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0BA" w:rsidRPr="00870351" w:rsidRDefault="00896820" w:rsidP="00BD59CA">
      <w:pPr>
        <w:ind w:left="709" w:hanging="709"/>
        <w:jc w:val="center"/>
        <w:rPr>
          <w:b/>
          <w:sz w:val="28"/>
          <w:szCs w:val="28"/>
        </w:rPr>
      </w:pPr>
      <w:r w:rsidRPr="00870351">
        <w:rPr>
          <w:b/>
          <w:sz w:val="28"/>
          <w:szCs w:val="28"/>
        </w:rPr>
        <w:t xml:space="preserve">Submission to QLDC on Lake </w:t>
      </w:r>
      <w:proofErr w:type="spellStart"/>
      <w:r w:rsidRPr="00870351">
        <w:rPr>
          <w:b/>
          <w:sz w:val="28"/>
          <w:szCs w:val="28"/>
        </w:rPr>
        <w:t>Hawea</w:t>
      </w:r>
      <w:proofErr w:type="spellEnd"/>
      <w:r w:rsidRPr="00870351">
        <w:rPr>
          <w:b/>
          <w:sz w:val="28"/>
          <w:szCs w:val="28"/>
        </w:rPr>
        <w:t xml:space="preserve"> Universal Developments (UD) </w:t>
      </w:r>
      <w:proofErr w:type="spellStart"/>
      <w:r w:rsidRPr="00870351">
        <w:rPr>
          <w:b/>
          <w:sz w:val="28"/>
          <w:szCs w:val="28"/>
        </w:rPr>
        <w:t>Hawea</w:t>
      </w:r>
      <w:proofErr w:type="spellEnd"/>
      <w:r w:rsidRPr="00870351">
        <w:rPr>
          <w:b/>
          <w:sz w:val="28"/>
          <w:szCs w:val="28"/>
        </w:rPr>
        <w:t xml:space="preserve"> Limited Expression of Interest (EOI) for a Special Housing Area (SHA)</w:t>
      </w:r>
      <w:r w:rsidR="00BD59CA">
        <w:rPr>
          <w:b/>
          <w:sz w:val="28"/>
          <w:szCs w:val="28"/>
        </w:rPr>
        <w:t xml:space="preserve"> </w:t>
      </w:r>
      <w:proofErr w:type="gramStart"/>
      <w:r w:rsidR="00BD59CA">
        <w:rPr>
          <w:b/>
          <w:sz w:val="28"/>
          <w:szCs w:val="28"/>
        </w:rPr>
        <w:t>June  2018</w:t>
      </w:r>
      <w:proofErr w:type="gramEnd"/>
    </w:p>
    <w:p w:rsidR="00896820" w:rsidRPr="00870351" w:rsidRDefault="00896820">
      <w:pPr>
        <w:ind w:left="709" w:hanging="709"/>
        <w:rPr>
          <w:rFonts w:ascii="Tahoma" w:hAnsi="Tahoma" w:cs="Tahoma"/>
          <w:sz w:val="24"/>
          <w:szCs w:val="24"/>
        </w:rPr>
      </w:pPr>
      <w:r w:rsidRPr="00870351">
        <w:rPr>
          <w:rFonts w:ascii="Tahoma" w:hAnsi="Tahoma" w:cs="Tahoma"/>
          <w:sz w:val="24"/>
          <w:szCs w:val="24"/>
        </w:rPr>
        <w:t>Neal and Alison Brown</w:t>
      </w:r>
    </w:p>
    <w:p w:rsidR="00896820" w:rsidRPr="00845247" w:rsidRDefault="00845247">
      <w:pPr>
        <w:ind w:left="709" w:hanging="709"/>
        <w:rPr>
          <w:rFonts w:ascii="Tahoma" w:hAnsi="Tahoma" w:cs="Tahoma"/>
          <w:i/>
          <w:sz w:val="24"/>
          <w:szCs w:val="24"/>
        </w:rPr>
      </w:pPr>
      <w:r w:rsidRPr="00845247">
        <w:rPr>
          <w:rFonts w:ascii="Tahoma" w:hAnsi="Tahoma" w:cs="Tahoma"/>
          <w:i/>
          <w:sz w:val="24"/>
          <w:szCs w:val="24"/>
        </w:rPr>
        <w:t>(</w:t>
      </w:r>
      <w:proofErr w:type="gramStart"/>
      <w:r w:rsidRPr="00845247">
        <w:rPr>
          <w:rFonts w:ascii="Tahoma" w:hAnsi="Tahoma" w:cs="Tahoma"/>
          <w:i/>
          <w:sz w:val="24"/>
          <w:szCs w:val="24"/>
        </w:rPr>
        <w:t>email</w:t>
      </w:r>
      <w:proofErr w:type="gramEnd"/>
      <w:r w:rsidRPr="00845247">
        <w:rPr>
          <w:rFonts w:ascii="Tahoma" w:hAnsi="Tahoma" w:cs="Tahoma"/>
          <w:i/>
          <w:sz w:val="24"/>
          <w:szCs w:val="24"/>
        </w:rPr>
        <w:t xml:space="preserve"> address redacted)</w:t>
      </w:r>
    </w:p>
    <w:p w:rsidR="00896820" w:rsidRPr="00870351" w:rsidRDefault="00896820">
      <w:pPr>
        <w:ind w:left="709" w:hanging="709"/>
        <w:rPr>
          <w:rFonts w:ascii="Tahoma" w:hAnsi="Tahoma" w:cs="Tahoma"/>
          <w:b/>
          <w:sz w:val="24"/>
          <w:szCs w:val="24"/>
        </w:rPr>
      </w:pPr>
      <w:r w:rsidRPr="00870351">
        <w:rPr>
          <w:rFonts w:ascii="Tahoma" w:hAnsi="Tahoma" w:cs="Tahoma"/>
          <w:b/>
          <w:sz w:val="24"/>
          <w:szCs w:val="24"/>
        </w:rPr>
        <w:t>Our submission:</w:t>
      </w:r>
    </w:p>
    <w:p w:rsidR="00896820" w:rsidRPr="00870351" w:rsidRDefault="00896820">
      <w:pPr>
        <w:ind w:left="709" w:hanging="709"/>
        <w:rPr>
          <w:rFonts w:ascii="Tahoma" w:hAnsi="Tahoma" w:cs="Tahoma"/>
          <w:sz w:val="24"/>
          <w:szCs w:val="24"/>
        </w:rPr>
      </w:pPr>
      <w:r w:rsidRPr="00870351">
        <w:rPr>
          <w:rFonts w:ascii="Tahoma" w:hAnsi="Tahoma" w:cs="Tahoma"/>
          <w:sz w:val="24"/>
          <w:szCs w:val="24"/>
        </w:rPr>
        <w:t>This EOI is an application from a profit-driven developer, UD, who is attempting to “fob off” the public with a promise of social housing.</w:t>
      </w:r>
    </w:p>
    <w:p w:rsidR="00896820" w:rsidRPr="00870351" w:rsidRDefault="00896820">
      <w:pPr>
        <w:ind w:left="709" w:hanging="709"/>
        <w:rPr>
          <w:rFonts w:ascii="Tahoma" w:hAnsi="Tahoma" w:cs="Tahoma"/>
          <w:sz w:val="24"/>
          <w:szCs w:val="24"/>
        </w:rPr>
      </w:pPr>
      <w:r w:rsidRPr="00870351">
        <w:rPr>
          <w:rFonts w:ascii="Tahoma" w:hAnsi="Tahoma" w:cs="Tahoma"/>
          <w:sz w:val="24"/>
          <w:szCs w:val="24"/>
        </w:rPr>
        <w:t>We oppose this application and ask the QLDC to turn-down this application for the following reasons:</w:t>
      </w:r>
    </w:p>
    <w:p w:rsidR="00896820" w:rsidRPr="00870351" w:rsidRDefault="00896820" w:rsidP="00870351">
      <w:pPr>
        <w:ind w:left="709" w:hanging="709"/>
        <w:rPr>
          <w:rFonts w:ascii="Tahoma" w:hAnsi="Tahoma" w:cs="Tahoma"/>
          <w:sz w:val="24"/>
          <w:szCs w:val="24"/>
        </w:rPr>
      </w:pPr>
      <w:r w:rsidRPr="00870351">
        <w:rPr>
          <w:rFonts w:ascii="Tahoma" w:hAnsi="Tahoma" w:cs="Tahoma"/>
          <w:sz w:val="24"/>
          <w:szCs w:val="24"/>
        </w:rPr>
        <w:t xml:space="preserve">1. </w:t>
      </w:r>
      <w:r w:rsidR="00870351">
        <w:rPr>
          <w:rFonts w:ascii="Tahoma" w:hAnsi="Tahoma" w:cs="Tahoma"/>
          <w:sz w:val="24"/>
          <w:szCs w:val="24"/>
        </w:rPr>
        <w:tab/>
      </w:r>
      <w:r w:rsidR="00BE28A8" w:rsidRPr="00870351">
        <w:rPr>
          <w:rFonts w:ascii="Tahoma" w:hAnsi="Tahoma" w:cs="Tahoma"/>
          <w:sz w:val="24"/>
          <w:szCs w:val="24"/>
        </w:rPr>
        <w:t>It does not meet the criteria set down by the C</w:t>
      </w:r>
      <w:bookmarkStart w:id="0" w:name="_GoBack"/>
      <w:bookmarkEnd w:id="0"/>
      <w:r w:rsidR="00BE28A8" w:rsidRPr="00870351">
        <w:rPr>
          <w:rFonts w:ascii="Tahoma" w:hAnsi="Tahoma" w:cs="Tahoma"/>
          <w:sz w:val="24"/>
          <w:szCs w:val="24"/>
        </w:rPr>
        <w:t xml:space="preserve">ouncil in that Lake </w:t>
      </w:r>
      <w:proofErr w:type="spellStart"/>
      <w:r w:rsidR="00BE28A8" w:rsidRPr="00870351">
        <w:rPr>
          <w:rFonts w:ascii="Tahoma" w:hAnsi="Tahoma" w:cs="Tahoma"/>
          <w:sz w:val="24"/>
          <w:szCs w:val="24"/>
        </w:rPr>
        <w:t>Hawea</w:t>
      </w:r>
      <w:proofErr w:type="spellEnd"/>
      <w:r w:rsidR="00BE28A8" w:rsidRPr="00870351">
        <w:rPr>
          <w:rFonts w:ascii="Tahoma" w:hAnsi="Tahoma" w:cs="Tahoma"/>
          <w:sz w:val="24"/>
          <w:szCs w:val="24"/>
        </w:rPr>
        <w:t xml:space="preserve"> is not mentioned in the council’s group of locations for possible SHAs.</w:t>
      </w:r>
    </w:p>
    <w:p w:rsidR="00BE28A8" w:rsidRPr="00870351" w:rsidRDefault="00BE28A8" w:rsidP="00870351">
      <w:pPr>
        <w:ind w:left="709" w:hanging="709"/>
        <w:rPr>
          <w:rFonts w:ascii="Tahoma" w:hAnsi="Tahoma" w:cs="Tahoma"/>
          <w:sz w:val="24"/>
          <w:szCs w:val="24"/>
        </w:rPr>
      </w:pPr>
      <w:r w:rsidRPr="00870351">
        <w:rPr>
          <w:rFonts w:ascii="Tahoma" w:hAnsi="Tahoma" w:cs="Tahoma"/>
          <w:sz w:val="24"/>
          <w:szCs w:val="24"/>
        </w:rPr>
        <w:t xml:space="preserve">2. </w:t>
      </w:r>
      <w:r w:rsidR="00870351">
        <w:rPr>
          <w:rFonts w:ascii="Tahoma" w:hAnsi="Tahoma" w:cs="Tahoma"/>
          <w:sz w:val="24"/>
          <w:szCs w:val="24"/>
        </w:rPr>
        <w:tab/>
      </w:r>
      <w:r w:rsidRPr="00870351">
        <w:rPr>
          <w:rFonts w:ascii="Tahoma" w:hAnsi="Tahoma" w:cs="Tahoma"/>
          <w:sz w:val="24"/>
          <w:szCs w:val="24"/>
        </w:rPr>
        <w:t xml:space="preserve">The QLDC policy </w:t>
      </w:r>
      <w:r w:rsidR="0080597D" w:rsidRPr="00870351">
        <w:rPr>
          <w:rFonts w:ascii="Tahoma" w:hAnsi="Tahoma" w:cs="Tahoma"/>
          <w:sz w:val="24"/>
          <w:szCs w:val="24"/>
        </w:rPr>
        <w:t xml:space="preserve">also </w:t>
      </w:r>
      <w:r w:rsidRPr="00870351">
        <w:rPr>
          <w:rFonts w:ascii="Tahoma" w:hAnsi="Tahoma" w:cs="Tahoma"/>
          <w:sz w:val="24"/>
          <w:szCs w:val="24"/>
        </w:rPr>
        <w:t>states that it will not accept any proposals for new SHA areas.</w:t>
      </w:r>
    </w:p>
    <w:p w:rsidR="00BE28A8" w:rsidRPr="00870351" w:rsidRDefault="00BE28A8" w:rsidP="00870351">
      <w:pPr>
        <w:ind w:left="709" w:hanging="709"/>
        <w:rPr>
          <w:rFonts w:ascii="Tahoma" w:hAnsi="Tahoma" w:cs="Tahoma"/>
          <w:sz w:val="24"/>
          <w:szCs w:val="24"/>
        </w:rPr>
      </w:pPr>
      <w:r w:rsidRPr="00870351">
        <w:rPr>
          <w:rFonts w:ascii="Tahoma" w:hAnsi="Tahoma" w:cs="Tahoma"/>
          <w:sz w:val="24"/>
          <w:szCs w:val="24"/>
        </w:rPr>
        <w:t xml:space="preserve">3. </w:t>
      </w:r>
      <w:r w:rsidR="00870351">
        <w:rPr>
          <w:rFonts w:ascii="Tahoma" w:hAnsi="Tahoma" w:cs="Tahoma"/>
          <w:sz w:val="24"/>
          <w:szCs w:val="24"/>
        </w:rPr>
        <w:tab/>
      </w:r>
      <w:r w:rsidRPr="00870351">
        <w:rPr>
          <w:rFonts w:ascii="Tahoma" w:hAnsi="Tahoma" w:cs="Tahoma"/>
          <w:sz w:val="24"/>
          <w:szCs w:val="24"/>
        </w:rPr>
        <w:t>SHAs are not designed for rural areas and UD’s land is zoned rural.</w:t>
      </w:r>
    </w:p>
    <w:p w:rsidR="00BE28A8" w:rsidRPr="00870351" w:rsidRDefault="00BE28A8" w:rsidP="00870351">
      <w:pPr>
        <w:ind w:left="709" w:hanging="709"/>
        <w:rPr>
          <w:rFonts w:ascii="Tahoma" w:hAnsi="Tahoma" w:cs="Tahoma"/>
          <w:sz w:val="24"/>
          <w:szCs w:val="24"/>
        </w:rPr>
      </w:pPr>
      <w:r w:rsidRPr="00870351">
        <w:rPr>
          <w:rFonts w:ascii="Tahoma" w:hAnsi="Tahoma" w:cs="Tahoma"/>
          <w:sz w:val="24"/>
          <w:szCs w:val="24"/>
        </w:rPr>
        <w:t xml:space="preserve">4. </w:t>
      </w:r>
      <w:r w:rsidR="00870351">
        <w:rPr>
          <w:rFonts w:ascii="Tahoma" w:hAnsi="Tahoma" w:cs="Tahoma"/>
          <w:sz w:val="24"/>
          <w:szCs w:val="24"/>
        </w:rPr>
        <w:tab/>
      </w:r>
      <w:r w:rsidRPr="00870351">
        <w:rPr>
          <w:rFonts w:ascii="Tahoma" w:hAnsi="Tahoma" w:cs="Tahoma"/>
          <w:sz w:val="24"/>
          <w:szCs w:val="24"/>
        </w:rPr>
        <w:t xml:space="preserve">The EOI contains language that shows it does not understand the district in which it is attempting to develop land. Throughout the entire document and several of the appendices the words “Lake </w:t>
      </w:r>
      <w:proofErr w:type="spellStart"/>
      <w:r w:rsidRPr="00870351">
        <w:rPr>
          <w:rFonts w:ascii="Tahoma" w:hAnsi="Tahoma" w:cs="Tahoma"/>
          <w:sz w:val="24"/>
          <w:szCs w:val="24"/>
        </w:rPr>
        <w:t>Hawea</w:t>
      </w:r>
      <w:proofErr w:type="spellEnd"/>
      <w:r w:rsidRPr="00870351">
        <w:rPr>
          <w:rFonts w:ascii="Tahoma" w:hAnsi="Tahoma" w:cs="Tahoma"/>
          <w:sz w:val="24"/>
          <w:szCs w:val="24"/>
        </w:rPr>
        <w:t xml:space="preserve">” meaning the township are </w:t>
      </w:r>
      <w:r w:rsidR="0080597D" w:rsidRPr="00870351">
        <w:rPr>
          <w:rFonts w:ascii="Tahoma" w:hAnsi="Tahoma" w:cs="Tahoma"/>
          <w:sz w:val="24"/>
          <w:szCs w:val="24"/>
        </w:rPr>
        <w:t xml:space="preserve">not </w:t>
      </w:r>
      <w:proofErr w:type="gramStart"/>
      <w:r w:rsidR="0080597D" w:rsidRPr="00870351">
        <w:rPr>
          <w:rFonts w:ascii="Tahoma" w:hAnsi="Tahoma" w:cs="Tahoma"/>
          <w:sz w:val="24"/>
          <w:szCs w:val="24"/>
        </w:rPr>
        <w:t>included,</w:t>
      </w:r>
      <w:proofErr w:type="gramEnd"/>
      <w:r w:rsidR="0080597D" w:rsidRPr="00870351">
        <w:rPr>
          <w:rFonts w:ascii="Tahoma" w:hAnsi="Tahoma" w:cs="Tahoma"/>
          <w:sz w:val="24"/>
          <w:szCs w:val="24"/>
        </w:rPr>
        <w:t xml:space="preserve"> instead UD refers to </w:t>
      </w:r>
      <w:r w:rsidRPr="00870351">
        <w:rPr>
          <w:rFonts w:ascii="Tahoma" w:hAnsi="Tahoma" w:cs="Tahoma"/>
          <w:sz w:val="24"/>
          <w:szCs w:val="24"/>
        </w:rPr>
        <w:t>“</w:t>
      </w:r>
      <w:proofErr w:type="spellStart"/>
      <w:r w:rsidRPr="00870351">
        <w:rPr>
          <w:rFonts w:ascii="Tahoma" w:hAnsi="Tahoma" w:cs="Tahoma"/>
          <w:sz w:val="24"/>
          <w:szCs w:val="24"/>
        </w:rPr>
        <w:t>Hawea</w:t>
      </w:r>
      <w:proofErr w:type="spellEnd"/>
      <w:r w:rsidRPr="00870351">
        <w:rPr>
          <w:rFonts w:ascii="Tahoma" w:hAnsi="Tahoma" w:cs="Tahoma"/>
          <w:sz w:val="24"/>
          <w:szCs w:val="24"/>
        </w:rPr>
        <w:t>”</w:t>
      </w:r>
      <w:r w:rsidR="00D82F8F" w:rsidRPr="00870351">
        <w:rPr>
          <w:rFonts w:ascii="Tahoma" w:hAnsi="Tahoma" w:cs="Tahoma"/>
          <w:sz w:val="24"/>
          <w:szCs w:val="24"/>
        </w:rPr>
        <w:t xml:space="preserve">. Locals know that the name </w:t>
      </w:r>
      <w:proofErr w:type="spellStart"/>
      <w:r w:rsidR="00D82F8F" w:rsidRPr="00870351">
        <w:rPr>
          <w:rFonts w:ascii="Tahoma" w:hAnsi="Tahoma" w:cs="Tahoma"/>
          <w:sz w:val="24"/>
          <w:szCs w:val="24"/>
        </w:rPr>
        <w:t>Hawea</w:t>
      </w:r>
      <w:proofErr w:type="spellEnd"/>
      <w:r w:rsidR="00D82F8F" w:rsidRPr="00870351">
        <w:rPr>
          <w:rFonts w:ascii="Tahoma" w:hAnsi="Tahoma" w:cs="Tahoma"/>
          <w:sz w:val="24"/>
          <w:szCs w:val="24"/>
        </w:rPr>
        <w:t xml:space="preserve"> applies to the whole district which is made up of several communities: Lake </w:t>
      </w:r>
      <w:proofErr w:type="spellStart"/>
      <w:r w:rsidR="00D82F8F" w:rsidRPr="00870351">
        <w:rPr>
          <w:rFonts w:ascii="Tahoma" w:hAnsi="Tahoma" w:cs="Tahoma"/>
          <w:sz w:val="24"/>
          <w:szCs w:val="24"/>
        </w:rPr>
        <w:t>Hawea</w:t>
      </w:r>
      <w:proofErr w:type="spellEnd"/>
      <w:r w:rsidR="00D82F8F" w:rsidRPr="00870351">
        <w:rPr>
          <w:rFonts w:ascii="Tahoma" w:hAnsi="Tahoma" w:cs="Tahoma"/>
          <w:sz w:val="24"/>
          <w:szCs w:val="24"/>
        </w:rPr>
        <w:t xml:space="preserve">, the township is the </w:t>
      </w:r>
      <w:proofErr w:type="gramStart"/>
      <w:r w:rsidR="00D82F8F" w:rsidRPr="00870351">
        <w:rPr>
          <w:rFonts w:ascii="Tahoma" w:hAnsi="Tahoma" w:cs="Tahoma"/>
          <w:sz w:val="24"/>
          <w:szCs w:val="24"/>
        </w:rPr>
        <w:t>largest,</w:t>
      </w:r>
      <w:proofErr w:type="gramEnd"/>
      <w:r w:rsidR="00D82F8F" w:rsidRPr="00870351">
        <w:rPr>
          <w:rFonts w:ascii="Tahoma" w:hAnsi="Tahoma" w:cs="Tahoma"/>
          <w:sz w:val="24"/>
          <w:szCs w:val="24"/>
        </w:rPr>
        <w:t xml:space="preserve"> others are </w:t>
      </w:r>
      <w:proofErr w:type="spellStart"/>
      <w:r w:rsidR="00D82F8F" w:rsidRPr="00870351">
        <w:rPr>
          <w:rFonts w:ascii="Tahoma" w:hAnsi="Tahoma" w:cs="Tahoma"/>
          <w:sz w:val="24"/>
          <w:szCs w:val="24"/>
        </w:rPr>
        <w:t>Hawea</w:t>
      </w:r>
      <w:proofErr w:type="spellEnd"/>
      <w:r w:rsidR="00D82F8F" w:rsidRPr="00870351">
        <w:rPr>
          <w:rFonts w:ascii="Tahoma" w:hAnsi="Tahoma" w:cs="Tahoma"/>
          <w:sz w:val="24"/>
          <w:szCs w:val="24"/>
        </w:rPr>
        <w:t xml:space="preserve"> Flat, John Creek, </w:t>
      </w:r>
      <w:proofErr w:type="spellStart"/>
      <w:r w:rsidR="00D82F8F" w:rsidRPr="00870351">
        <w:rPr>
          <w:rFonts w:ascii="Tahoma" w:hAnsi="Tahoma" w:cs="Tahoma"/>
          <w:sz w:val="24"/>
          <w:szCs w:val="24"/>
        </w:rPr>
        <w:t>Maungawera</w:t>
      </w:r>
      <w:proofErr w:type="spellEnd"/>
      <w:r w:rsidR="00D82F8F" w:rsidRPr="00870351">
        <w:rPr>
          <w:rFonts w:ascii="Tahoma" w:hAnsi="Tahoma" w:cs="Tahoma"/>
          <w:sz w:val="24"/>
          <w:szCs w:val="24"/>
        </w:rPr>
        <w:t>. We find this lack of basic knowledge an affront.</w:t>
      </w:r>
    </w:p>
    <w:p w:rsidR="00D82F8F" w:rsidRPr="00870351" w:rsidRDefault="00D82F8F" w:rsidP="00870351">
      <w:pPr>
        <w:ind w:left="709" w:hanging="709"/>
        <w:rPr>
          <w:rFonts w:ascii="Tahoma" w:hAnsi="Tahoma" w:cs="Tahoma"/>
          <w:sz w:val="24"/>
          <w:szCs w:val="24"/>
        </w:rPr>
      </w:pPr>
      <w:r w:rsidRPr="00870351">
        <w:rPr>
          <w:rFonts w:ascii="Tahoma" w:hAnsi="Tahoma" w:cs="Tahoma"/>
          <w:sz w:val="24"/>
          <w:szCs w:val="24"/>
        </w:rPr>
        <w:t xml:space="preserve">5. </w:t>
      </w:r>
      <w:r w:rsidR="00BD59CA">
        <w:rPr>
          <w:rFonts w:ascii="Tahoma" w:hAnsi="Tahoma" w:cs="Tahoma"/>
          <w:sz w:val="24"/>
          <w:szCs w:val="24"/>
        </w:rPr>
        <w:tab/>
      </w:r>
      <w:r w:rsidRPr="00870351">
        <w:rPr>
          <w:rFonts w:ascii="Tahoma" w:hAnsi="Tahoma" w:cs="Tahoma"/>
          <w:sz w:val="24"/>
          <w:szCs w:val="24"/>
        </w:rPr>
        <w:t>The EOI also contains other language that is plain</w:t>
      </w:r>
      <w:r w:rsidR="000403F2" w:rsidRPr="00870351">
        <w:rPr>
          <w:rFonts w:ascii="Tahoma" w:hAnsi="Tahoma" w:cs="Tahoma"/>
          <w:sz w:val="24"/>
          <w:szCs w:val="24"/>
        </w:rPr>
        <w:t>ly</w:t>
      </w:r>
      <w:r w:rsidRPr="00870351">
        <w:rPr>
          <w:rFonts w:ascii="Tahoma" w:hAnsi="Tahoma" w:cs="Tahoma"/>
          <w:sz w:val="24"/>
          <w:szCs w:val="24"/>
        </w:rPr>
        <w:t xml:space="preserve"> wrong: the words ‘complimentary, compliment and compliment</w:t>
      </w:r>
      <w:r w:rsidR="0080597D" w:rsidRPr="00870351">
        <w:rPr>
          <w:rFonts w:ascii="Tahoma" w:hAnsi="Tahoma" w:cs="Tahoma"/>
          <w:sz w:val="24"/>
          <w:szCs w:val="24"/>
        </w:rPr>
        <w:t>ing</w:t>
      </w:r>
      <w:r w:rsidRPr="00870351">
        <w:rPr>
          <w:rFonts w:ascii="Tahoma" w:hAnsi="Tahoma" w:cs="Tahoma"/>
          <w:sz w:val="24"/>
          <w:szCs w:val="24"/>
        </w:rPr>
        <w:t xml:space="preserve">’ are used throughout when in fact the </w:t>
      </w:r>
      <w:proofErr w:type="gramStart"/>
      <w:r w:rsidRPr="00870351">
        <w:rPr>
          <w:rFonts w:ascii="Tahoma" w:hAnsi="Tahoma" w:cs="Tahoma"/>
          <w:sz w:val="24"/>
          <w:szCs w:val="24"/>
        </w:rPr>
        <w:t xml:space="preserve">words ‘complementary </w:t>
      </w:r>
      <w:proofErr w:type="spellStart"/>
      <w:r w:rsidRPr="00870351">
        <w:rPr>
          <w:rFonts w:ascii="Tahoma" w:hAnsi="Tahoma" w:cs="Tahoma"/>
          <w:sz w:val="24"/>
          <w:szCs w:val="24"/>
        </w:rPr>
        <w:t>etc</w:t>
      </w:r>
      <w:proofErr w:type="spellEnd"/>
      <w:r w:rsidRPr="00870351">
        <w:rPr>
          <w:rFonts w:ascii="Tahoma" w:hAnsi="Tahoma" w:cs="Tahoma"/>
          <w:sz w:val="24"/>
          <w:szCs w:val="24"/>
        </w:rPr>
        <w:t xml:space="preserve"> are</w:t>
      </w:r>
      <w:proofErr w:type="gramEnd"/>
      <w:r w:rsidRPr="00870351">
        <w:rPr>
          <w:rFonts w:ascii="Tahoma" w:hAnsi="Tahoma" w:cs="Tahoma"/>
          <w:sz w:val="24"/>
          <w:szCs w:val="24"/>
        </w:rPr>
        <w:t xml:space="preserve"> what we think UD is trying to say – </w:t>
      </w:r>
      <w:r w:rsidR="00561D42" w:rsidRPr="00870351">
        <w:rPr>
          <w:rFonts w:ascii="Tahoma" w:hAnsi="Tahoma" w:cs="Tahoma"/>
          <w:sz w:val="24"/>
          <w:szCs w:val="24"/>
        </w:rPr>
        <w:t xml:space="preserve">the two words have completely </w:t>
      </w:r>
      <w:r w:rsidRPr="00870351">
        <w:rPr>
          <w:rFonts w:ascii="Tahoma" w:hAnsi="Tahoma" w:cs="Tahoma"/>
          <w:sz w:val="24"/>
          <w:szCs w:val="24"/>
        </w:rPr>
        <w:t>different meaning</w:t>
      </w:r>
      <w:r w:rsidR="00561D42" w:rsidRPr="00870351">
        <w:rPr>
          <w:rFonts w:ascii="Tahoma" w:hAnsi="Tahoma" w:cs="Tahoma"/>
          <w:sz w:val="24"/>
          <w:szCs w:val="24"/>
        </w:rPr>
        <w:t>s</w:t>
      </w:r>
      <w:r w:rsidRPr="00870351">
        <w:rPr>
          <w:rFonts w:ascii="Tahoma" w:hAnsi="Tahoma" w:cs="Tahoma"/>
          <w:sz w:val="24"/>
          <w:szCs w:val="24"/>
        </w:rPr>
        <w:t>.</w:t>
      </w:r>
    </w:p>
    <w:p w:rsidR="00D82F8F" w:rsidRPr="00870351" w:rsidRDefault="00D82F8F" w:rsidP="00870351">
      <w:pPr>
        <w:ind w:left="709" w:hanging="709"/>
        <w:rPr>
          <w:rFonts w:ascii="Tahoma" w:hAnsi="Tahoma" w:cs="Tahoma"/>
          <w:sz w:val="24"/>
          <w:szCs w:val="24"/>
        </w:rPr>
      </w:pPr>
      <w:r w:rsidRPr="00870351">
        <w:rPr>
          <w:rFonts w:ascii="Tahoma" w:hAnsi="Tahoma" w:cs="Tahoma"/>
          <w:sz w:val="24"/>
          <w:szCs w:val="24"/>
        </w:rPr>
        <w:t xml:space="preserve">6. </w:t>
      </w:r>
      <w:r w:rsidR="00BD59CA">
        <w:rPr>
          <w:rFonts w:ascii="Tahoma" w:hAnsi="Tahoma" w:cs="Tahoma"/>
          <w:sz w:val="24"/>
          <w:szCs w:val="24"/>
        </w:rPr>
        <w:tab/>
      </w:r>
      <w:r w:rsidRPr="00870351">
        <w:rPr>
          <w:rFonts w:ascii="Tahoma" w:hAnsi="Tahoma" w:cs="Tahoma"/>
          <w:sz w:val="24"/>
          <w:szCs w:val="24"/>
        </w:rPr>
        <w:t>The EOI totally misrepresents the HCA by saying t</w:t>
      </w:r>
      <w:r w:rsidR="0080597D" w:rsidRPr="00870351">
        <w:rPr>
          <w:rFonts w:ascii="Tahoma" w:hAnsi="Tahoma" w:cs="Tahoma"/>
          <w:sz w:val="24"/>
          <w:szCs w:val="24"/>
        </w:rPr>
        <w:t>hat it supports the extension of</w:t>
      </w:r>
      <w:r w:rsidRPr="00870351">
        <w:rPr>
          <w:rFonts w:ascii="Tahoma" w:hAnsi="Tahoma" w:cs="Tahoma"/>
          <w:sz w:val="24"/>
          <w:szCs w:val="24"/>
        </w:rPr>
        <w:t xml:space="preserve"> the township boundary across Cemetery Road to the south. </w:t>
      </w:r>
    </w:p>
    <w:p w:rsidR="00D82F8F" w:rsidRPr="00870351" w:rsidRDefault="00BD59CA" w:rsidP="00BD59CA">
      <w:pPr>
        <w:ind w:left="709" w:hanging="709"/>
        <w:rPr>
          <w:rFonts w:ascii="Tahoma" w:hAnsi="Tahoma" w:cs="Tahoma"/>
          <w:sz w:val="24"/>
          <w:szCs w:val="24"/>
        </w:rPr>
      </w:pPr>
      <w:r>
        <w:rPr>
          <w:rFonts w:ascii="Tahoma" w:hAnsi="Tahoma" w:cs="Tahoma"/>
          <w:sz w:val="24"/>
          <w:szCs w:val="24"/>
        </w:rPr>
        <w:tab/>
      </w:r>
      <w:r w:rsidR="00D82F8F" w:rsidRPr="00870351">
        <w:rPr>
          <w:rFonts w:ascii="Tahoma" w:hAnsi="Tahoma" w:cs="Tahoma"/>
          <w:sz w:val="24"/>
          <w:szCs w:val="24"/>
        </w:rPr>
        <w:t xml:space="preserve">We were part of the original 2020 discussions where the community </w:t>
      </w:r>
      <w:r>
        <w:rPr>
          <w:rFonts w:ascii="Tahoma" w:hAnsi="Tahoma" w:cs="Tahoma"/>
          <w:sz w:val="24"/>
          <w:szCs w:val="24"/>
        </w:rPr>
        <w:t>was very cle</w:t>
      </w:r>
      <w:r w:rsidR="00D82F8F" w:rsidRPr="00870351">
        <w:rPr>
          <w:rFonts w:ascii="Tahoma" w:hAnsi="Tahoma" w:cs="Tahoma"/>
          <w:sz w:val="24"/>
          <w:szCs w:val="24"/>
        </w:rPr>
        <w:t xml:space="preserve">ar that Lake </w:t>
      </w:r>
      <w:proofErr w:type="spellStart"/>
      <w:r w:rsidR="00D82F8F" w:rsidRPr="00870351">
        <w:rPr>
          <w:rFonts w:ascii="Tahoma" w:hAnsi="Tahoma" w:cs="Tahoma"/>
          <w:sz w:val="24"/>
          <w:szCs w:val="24"/>
        </w:rPr>
        <w:t>Hawea</w:t>
      </w:r>
      <w:proofErr w:type="spellEnd"/>
      <w:r w:rsidR="00D82F8F" w:rsidRPr="00870351">
        <w:rPr>
          <w:rFonts w:ascii="Tahoma" w:hAnsi="Tahoma" w:cs="Tahoma"/>
          <w:sz w:val="24"/>
          <w:szCs w:val="24"/>
        </w:rPr>
        <w:t xml:space="preserve"> boundaries were to be the l</w:t>
      </w:r>
      <w:r w:rsidR="00561D42" w:rsidRPr="00870351">
        <w:rPr>
          <w:rFonts w:ascii="Tahoma" w:hAnsi="Tahoma" w:cs="Tahoma"/>
          <w:sz w:val="24"/>
          <w:szCs w:val="24"/>
        </w:rPr>
        <w:t>ake, Muir R</w:t>
      </w:r>
      <w:r w:rsidR="00D82F8F" w:rsidRPr="00870351">
        <w:rPr>
          <w:rFonts w:ascii="Tahoma" w:hAnsi="Tahoma" w:cs="Tahoma"/>
          <w:sz w:val="24"/>
          <w:szCs w:val="24"/>
        </w:rPr>
        <w:t>oad to the east and Cemetery Road to the south.</w:t>
      </w:r>
    </w:p>
    <w:p w:rsidR="000403F2" w:rsidRPr="00870351" w:rsidRDefault="00D82F8F" w:rsidP="00BD59CA">
      <w:pPr>
        <w:pStyle w:val="ListParagraph"/>
        <w:autoSpaceDE w:val="0"/>
        <w:autoSpaceDN w:val="0"/>
        <w:adjustRightInd w:val="0"/>
        <w:spacing w:after="0" w:line="240" w:lineRule="auto"/>
        <w:ind w:left="709"/>
        <w:rPr>
          <w:rFonts w:ascii="Tahoma" w:hAnsi="Tahoma" w:cs="Tahoma"/>
          <w:sz w:val="24"/>
          <w:szCs w:val="24"/>
        </w:rPr>
      </w:pPr>
      <w:r w:rsidRPr="00870351">
        <w:rPr>
          <w:rFonts w:ascii="Tahoma" w:hAnsi="Tahoma" w:cs="Tahoma"/>
          <w:sz w:val="24"/>
          <w:szCs w:val="24"/>
        </w:rPr>
        <w:t>The 2015 report</w:t>
      </w:r>
      <w:r w:rsidR="00263248" w:rsidRPr="00870351">
        <w:rPr>
          <w:rFonts w:ascii="Tahoma" w:hAnsi="Tahoma" w:cs="Tahoma"/>
          <w:sz w:val="24"/>
          <w:szCs w:val="24"/>
        </w:rPr>
        <w:t xml:space="preserve"> of the </w:t>
      </w:r>
      <w:proofErr w:type="spellStart"/>
      <w:r w:rsidR="00263248" w:rsidRPr="00870351">
        <w:rPr>
          <w:rFonts w:ascii="Tahoma" w:hAnsi="Tahoma" w:cs="Tahoma"/>
          <w:sz w:val="24"/>
          <w:szCs w:val="24"/>
        </w:rPr>
        <w:t>H</w:t>
      </w:r>
      <w:r w:rsidR="000403F2" w:rsidRPr="00870351">
        <w:rPr>
          <w:rFonts w:ascii="Tahoma" w:hAnsi="Tahoma" w:cs="Tahoma"/>
          <w:sz w:val="24"/>
          <w:szCs w:val="24"/>
        </w:rPr>
        <w:t>awea</w:t>
      </w:r>
      <w:proofErr w:type="spellEnd"/>
      <w:r w:rsidR="000403F2" w:rsidRPr="00870351">
        <w:rPr>
          <w:rFonts w:ascii="Tahoma" w:hAnsi="Tahoma" w:cs="Tahoma"/>
          <w:sz w:val="24"/>
          <w:szCs w:val="24"/>
        </w:rPr>
        <w:t xml:space="preserve"> Community </w:t>
      </w:r>
      <w:proofErr w:type="spellStart"/>
      <w:r w:rsidR="000403F2" w:rsidRPr="00870351">
        <w:rPr>
          <w:rFonts w:ascii="Tahoma" w:hAnsi="Tahoma" w:cs="Tahoma"/>
          <w:sz w:val="24"/>
          <w:szCs w:val="24"/>
        </w:rPr>
        <w:t>Asociation</w:t>
      </w:r>
      <w:proofErr w:type="spellEnd"/>
      <w:r w:rsidR="000403F2" w:rsidRPr="00870351">
        <w:rPr>
          <w:rFonts w:ascii="Tahoma" w:hAnsi="Tahoma" w:cs="Tahoma"/>
          <w:sz w:val="24"/>
          <w:szCs w:val="24"/>
        </w:rPr>
        <w:t xml:space="preserve"> (H</w:t>
      </w:r>
      <w:r w:rsidR="00263248" w:rsidRPr="00870351">
        <w:rPr>
          <w:rFonts w:ascii="Tahoma" w:hAnsi="Tahoma" w:cs="Tahoma"/>
          <w:sz w:val="24"/>
          <w:szCs w:val="24"/>
        </w:rPr>
        <w:t>CA</w:t>
      </w:r>
      <w:r w:rsidR="000403F2" w:rsidRPr="00870351">
        <w:rPr>
          <w:rFonts w:ascii="Tahoma" w:hAnsi="Tahoma" w:cs="Tahoma"/>
          <w:sz w:val="24"/>
          <w:szCs w:val="24"/>
        </w:rPr>
        <w:t>)</w:t>
      </w:r>
      <w:r w:rsidRPr="00870351">
        <w:rPr>
          <w:rFonts w:ascii="Tahoma" w:hAnsi="Tahoma" w:cs="Tahoma"/>
          <w:sz w:val="24"/>
          <w:szCs w:val="24"/>
        </w:rPr>
        <w:t xml:space="preserve"> </w:t>
      </w:r>
      <w:r w:rsidR="00263248" w:rsidRPr="00870351">
        <w:rPr>
          <w:rFonts w:ascii="Tahoma" w:hAnsi="Tahoma" w:cs="Tahoma"/>
          <w:sz w:val="24"/>
          <w:szCs w:val="24"/>
        </w:rPr>
        <w:t>reviewing the 2020</w:t>
      </w:r>
      <w:r w:rsidRPr="00870351">
        <w:rPr>
          <w:rFonts w:ascii="Tahoma" w:hAnsi="Tahoma" w:cs="Tahoma"/>
          <w:sz w:val="24"/>
          <w:szCs w:val="24"/>
        </w:rPr>
        <w:t xml:space="preserve"> reiterates this </w:t>
      </w:r>
      <w:r w:rsidR="00263248" w:rsidRPr="00870351">
        <w:rPr>
          <w:rFonts w:ascii="Tahoma" w:hAnsi="Tahoma" w:cs="Tahoma"/>
          <w:sz w:val="24"/>
          <w:szCs w:val="24"/>
        </w:rPr>
        <w:t xml:space="preserve">very clearly in several places </w:t>
      </w:r>
      <w:proofErr w:type="spellStart"/>
      <w:r w:rsidR="00263248" w:rsidRPr="00870351">
        <w:rPr>
          <w:rFonts w:ascii="Tahoma" w:hAnsi="Tahoma" w:cs="Tahoma"/>
          <w:sz w:val="24"/>
          <w:szCs w:val="24"/>
        </w:rPr>
        <w:t>eg</w:t>
      </w:r>
      <w:proofErr w:type="spellEnd"/>
      <w:r w:rsidR="00263248" w:rsidRPr="00870351">
        <w:rPr>
          <w:rFonts w:ascii="Tahoma" w:hAnsi="Tahoma" w:cs="Tahoma"/>
          <w:sz w:val="24"/>
          <w:szCs w:val="24"/>
        </w:rPr>
        <w:t xml:space="preserve">, </w:t>
      </w:r>
    </w:p>
    <w:p w:rsidR="00263248" w:rsidRPr="00870351" w:rsidRDefault="00BD59CA" w:rsidP="00BD59CA">
      <w:pPr>
        <w:pStyle w:val="ListParagraph"/>
        <w:autoSpaceDE w:val="0"/>
        <w:autoSpaceDN w:val="0"/>
        <w:adjustRightInd w:val="0"/>
        <w:spacing w:after="0" w:line="240" w:lineRule="auto"/>
        <w:ind w:left="709" w:hanging="709"/>
        <w:rPr>
          <w:rFonts w:ascii="Tahoma" w:hAnsi="Tahoma" w:cs="Tahoma"/>
          <w:iCs/>
          <w:color w:val="000000"/>
          <w:sz w:val="24"/>
          <w:szCs w:val="24"/>
        </w:rPr>
      </w:pPr>
      <w:r>
        <w:rPr>
          <w:rFonts w:ascii="Tahoma" w:hAnsi="Tahoma" w:cs="Tahoma"/>
          <w:iCs/>
          <w:color w:val="000000"/>
          <w:sz w:val="24"/>
          <w:szCs w:val="24"/>
        </w:rPr>
        <w:tab/>
      </w:r>
      <w:r w:rsidR="00263248" w:rsidRPr="00870351">
        <w:rPr>
          <w:rFonts w:ascii="Tahoma" w:hAnsi="Tahoma" w:cs="Tahoma"/>
          <w:iCs/>
          <w:color w:val="000000"/>
          <w:sz w:val="24"/>
          <w:szCs w:val="24"/>
        </w:rPr>
        <w:t xml:space="preserve">“At Lake </w:t>
      </w:r>
      <w:proofErr w:type="spellStart"/>
      <w:r w:rsidR="00263248" w:rsidRPr="00870351">
        <w:rPr>
          <w:rFonts w:ascii="Tahoma" w:hAnsi="Tahoma" w:cs="Tahoma"/>
          <w:iCs/>
          <w:color w:val="000000"/>
          <w:sz w:val="24"/>
          <w:szCs w:val="24"/>
        </w:rPr>
        <w:t>Hawea</w:t>
      </w:r>
      <w:proofErr w:type="spellEnd"/>
      <w:r w:rsidR="00263248" w:rsidRPr="00870351">
        <w:rPr>
          <w:rFonts w:ascii="Tahoma" w:hAnsi="Tahoma" w:cs="Tahoma"/>
          <w:iCs/>
          <w:color w:val="000000"/>
          <w:sz w:val="24"/>
          <w:szCs w:val="24"/>
        </w:rPr>
        <w:t>, the Township Zone should be ext</w:t>
      </w:r>
      <w:r>
        <w:rPr>
          <w:rFonts w:ascii="Tahoma" w:hAnsi="Tahoma" w:cs="Tahoma"/>
          <w:iCs/>
          <w:color w:val="000000"/>
          <w:sz w:val="24"/>
          <w:szCs w:val="24"/>
        </w:rPr>
        <w:t>ended through to Cemetery Road.</w:t>
      </w:r>
    </w:p>
    <w:p w:rsidR="00263248" w:rsidRPr="00870351" w:rsidRDefault="00BD59CA" w:rsidP="00870351">
      <w:pPr>
        <w:ind w:left="709" w:hanging="709"/>
        <w:rPr>
          <w:rFonts w:ascii="Tahoma" w:hAnsi="Tahoma" w:cs="Tahoma"/>
          <w:sz w:val="24"/>
          <w:szCs w:val="24"/>
        </w:rPr>
      </w:pPr>
      <w:r>
        <w:rPr>
          <w:rFonts w:ascii="Tahoma" w:hAnsi="Tahoma" w:cs="Tahoma"/>
          <w:sz w:val="24"/>
          <w:szCs w:val="24"/>
        </w:rPr>
        <w:tab/>
      </w:r>
      <w:r w:rsidR="00263248" w:rsidRPr="00870351">
        <w:rPr>
          <w:rFonts w:ascii="Tahoma" w:hAnsi="Tahoma" w:cs="Tahoma"/>
          <w:sz w:val="24"/>
          <w:szCs w:val="24"/>
        </w:rPr>
        <w:t>“…long term future growth is contained within the urban boundary of Cemetery Road.”</w:t>
      </w:r>
    </w:p>
    <w:p w:rsidR="00896820" w:rsidRPr="00870351" w:rsidRDefault="00BD59CA" w:rsidP="00870351">
      <w:pPr>
        <w:ind w:left="709" w:hanging="709"/>
        <w:rPr>
          <w:rFonts w:ascii="Tahoma" w:hAnsi="Tahoma" w:cs="Tahoma"/>
          <w:color w:val="000000"/>
          <w:sz w:val="24"/>
          <w:szCs w:val="24"/>
        </w:rPr>
      </w:pPr>
      <w:r>
        <w:rPr>
          <w:rFonts w:ascii="Tahoma" w:hAnsi="Tahoma" w:cs="Tahoma"/>
          <w:color w:val="000000"/>
          <w:sz w:val="24"/>
          <w:szCs w:val="24"/>
        </w:rPr>
        <w:lastRenderedPageBreak/>
        <w:tab/>
      </w:r>
      <w:r w:rsidR="00263248" w:rsidRPr="00870351">
        <w:rPr>
          <w:rFonts w:ascii="Tahoma" w:hAnsi="Tahoma" w:cs="Tahoma"/>
          <w:color w:val="000000"/>
          <w:sz w:val="24"/>
          <w:szCs w:val="24"/>
        </w:rPr>
        <w:t xml:space="preserve">“Based on the predicted growth projections it is recommended that the urban boundary encompass the existing Township and Rural Residential Zone in Lake </w:t>
      </w:r>
      <w:proofErr w:type="spellStart"/>
      <w:r w:rsidR="00263248" w:rsidRPr="00870351">
        <w:rPr>
          <w:rFonts w:ascii="Tahoma" w:hAnsi="Tahoma" w:cs="Tahoma"/>
          <w:color w:val="000000"/>
          <w:sz w:val="24"/>
          <w:szCs w:val="24"/>
        </w:rPr>
        <w:t>Hawea</w:t>
      </w:r>
      <w:proofErr w:type="spellEnd"/>
      <w:r w:rsidR="00263248" w:rsidRPr="00870351">
        <w:rPr>
          <w:rFonts w:ascii="Tahoma" w:hAnsi="Tahoma" w:cs="Tahoma"/>
          <w:color w:val="000000"/>
          <w:sz w:val="24"/>
          <w:szCs w:val="24"/>
        </w:rPr>
        <w:t xml:space="preserve"> without encroaching into the Rural General Zone,</w:t>
      </w:r>
      <w:proofErr w:type="gramStart"/>
      <w:r w:rsidR="00263248" w:rsidRPr="00870351">
        <w:rPr>
          <w:rFonts w:ascii="Tahoma" w:hAnsi="Tahoma" w:cs="Tahoma"/>
          <w:color w:val="000000"/>
          <w:sz w:val="24"/>
          <w:szCs w:val="24"/>
        </w:rPr>
        <w:t>…</w:t>
      </w:r>
      <w:r w:rsidR="000403F2" w:rsidRPr="00870351">
        <w:rPr>
          <w:rFonts w:ascii="Tahoma" w:hAnsi="Tahoma" w:cs="Tahoma"/>
          <w:color w:val="000000"/>
          <w:sz w:val="24"/>
          <w:szCs w:val="24"/>
        </w:rPr>
        <w:t xml:space="preserve"> </w:t>
      </w:r>
      <w:r w:rsidR="00263248" w:rsidRPr="00870351">
        <w:rPr>
          <w:rFonts w:ascii="Tahoma" w:hAnsi="Tahoma" w:cs="Tahoma"/>
          <w:color w:val="000000"/>
          <w:sz w:val="24"/>
          <w:szCs w:val="24"/>
        </w:rPr>
        <w:t>.</w:t>
      </w:r>
      <w:proofErr w:type="gramEnd"/>
      <w:r w:rsidR="000403F2" w:rsidRPr="00870351">
        <w:rPr>
          <w:rFonts w:ascii="Tahoma" w:hAnsi="Tahoma" w:cs="Tahoma"/>
          <w:color w:val="000000"/>
          <w:sz w:val="24"/>
          <w:szCs w:val="24"/>
        </w:rPr>
        <w:t xml:space="preserve"> </w:t>
      </w:r>
      <w:r w:rsidR="00263248" w:rsidRPr="00870351">
        <w:rPr>
          <w:rFonts w:ascii="Tahoma" w:hAnsi="Tahoma" w:cs="Tahoma"/>
          <w:color w:val="000000"/>
          <w:sz w:val="24"/>
          <w:szCs w:val="24"/>
        </w:rPr>
        <w:t xml:space="preserve">Lake </w:t>
      </w:r>
      <w:proofErr w:type="spellStart"/>
      <w:r w:rsidR="00263248" w:rsidRPr="00870351">
        <w:rPr>
          <w:rFonts w:ascii="Tahoma" w:hAnsi="Tahoma" w:cs="Tahoma"/>
          <w:color w:val="000000"/>
          <w:sz w:val="24"/>
          <w:szCs w:val="24"/>
        </w:rPr>
        <w:t>Hawea</w:t>
      </w:r>
      <w:proofErr w:type="spellEnd"/>
      <w:r w:rsidR="000403F2" w:rsidRPr="00870351">
        <w:rPr>
          <w:rFonts w:ascii="Tahoma" w:hAnsi="Tahoma" w:cs="Tahoma"/>
          <w:color w:val="000000"/>
          <w:sz w:val="24"/>
          <w:szCs w:val="24"/>
        </w:rPr>
        <w:t xml:space="preserve"> boundary will remain Cemetery R</w:t>
      </w:r>
      <w:r w:rsidR="00561D42" w:rsidRPr="00870351">
        <w:rPr>
          <w:rFonts w:ascii="Tahoma" w:hAnsi="Tahoma" w:cs="Tahoma"/>
          <w:color w:val="000000"/>
          <w:sz w:val="24"/>
          <w:szCs w:val="24"/>
        </w:rPr>
        <w:t>oad on the south”.</w:t>
      </w:r>
    </w:p>
    <w:p w:rsidR="00776C26" w:rsidRPr="00870351" w:rsidRDefault="00BD59CA" w:rsidP="00870351">
      <w:pPr>
        <w:ind w:left="709" w:hanging="709"/>
        <w:rPr>
          <w:rFonts w:ascii="Tahoma" w:hAnsi="Tahoma" w:cs="Tahoma"/>
          <w:sz w:val="24"/>
          <w:szCs w:val="24"/>
        </w:rPr>
      </w:pPr>
      <w:r>
        <w:rPr>
          <w:rFonts w:ascii="Tahoma" w:hAnsi="Tahoma" w:cs="Tahoma"/>
          <w:color w:val="000000"/>
          <w:sz w:val="24"/>
          <w:szCs w:val="24"/>
        </w:rPr>
        <w:tab/>
      </w:r>
      <w:r w:rsidR="00776C26" w:rsidRPr="00870351">
        <w:rPr>
          <w:rFonts w:ascii="Tahoma" w:hAnsi="Tahoma" w:cs="Tahoma"/>
          <w:color w:val="000000"/>
          <w:sz w:val="24"/>
          <w:szCs w:val="24"/>
        </w:rPr>
        <w:t>The EOI misrepresents the</w:t>
      </w:r>
      <w:r w:rsidR="00561D42" w:rsidRPr="00870351">
        <w:rPr>
          <w:rFonts w:ascii="Tahoma" w:hAnsi="Tahoma" w:cs="Tahoma"/>
          <w:color w:val="000000"/>
          <w:sz w:val="24"/>
          <w:szCs w:val="24"/>
        </w:rPr>
        <w:t xml:space="preserve"> 2015 HCA document when it says</w:t>
      </w:r>
      <w:r w:rsidR="00776C26" w:rsidRPr="00870351">
        <w:rPr>
          <w:rFonts w:ascii="Tahoma" w:hAnsi="Tahoma" w:cs="Tahoma"/>
          <w:sz w:val="24"/>
          <w:szCs w:val="24"/>
        </w:rPr>
        <w:t>:  “The 2015 Community Association review also sought to extend the boundary south as discussed above, again acknowledging and supporting growth south of the road.”</w:t>
      </w:r>
    </w:p>
    <w:p w:rsidR="00776C26" w:rsidRPr="00870351" w:rsidRDefault="00BD59CA" w:rsidP="00870351">
      <w:pPr>
        <w:ind w:left="709" w:hanging="709"/>
        <w:rPr>
          <w:rFonts w:ascii="Tahoma" w:hAnsi="Tahoma" w:cs="Tahoma"/>
          <w:sz w:val="24"/>
          <w:szCs w:val="24"/>
        </w:rPr>
      </w:pPr>
      <w:r>
        <w:rPr>
          <w:rFonts w:ascii="Tahoma" w:hAnsi="Tahoma" w:cs="Tahoma"/>
          <w:sz w:val="24"/>
          <w:szCs w:val="24"/>
        </w:rPr>
        <w:tab/>
      </w:r>
      <w:r w:rsidR="00776C26" w:rsidRPr="00870351">
        <w:rPr>
          <w:rFonts w:ascii="Tahoma" w:hAnsi="Tahoma" w:cs="Tahoma"/>
          <w:sz w:val="24"/>
          <w:szCs w:val="24"/>
        </w:rPr>
        <w:t xml:space="preserve">And again “In coming to a decision to provide an urban growth boundary for </w:t>
      </w:r>
      <w:proofErr w:type="spellStart"/>
      <w:r w:rsidR="00776C26" w:rsidRPr="00870351">
        <w:rPr>
          <w:rFonts w:ascii="Tahoma" w:hAnsi="Tahoma" w:cs="Tahoma"/>
          <w:sz w:val="24"/>
          <w:szCs w:val="24"/>
        </w:rPr>
        <w:t>Hawea</w:t>
      </w:r>
      <w:proofErr w:type="spellEnd"/>
      <w:r w:rsidR="00776C26" w:rsidRPr="00870351">
        <w:rPr>
          <w:rFonts w:ascii="Tahoma" w:hAnsi="Tahoma" w:cs="Tahoma"/>
          <w:sz w:val="24"/>
          <w:szCs w:val="24"/>
        </w:rPr>
        <w:t xml:space="preserve"> the PDP Hearing Panel only received one submission on this issue from the </w:t>
      </w:r>
      <w:proofErr w:type="spellStart"/>
      <w:r w:rsidR="00776C26" w:rsidRPr="00870351">
        <w:rPr>
          <w:rFonts w:ascii="Tahoma" w:hAnsi="Tahoma" w:cs="Tahoma"/>
          <w:sz w:val="24"/>
          <w:szCs w:val="24"/>
        </w:rPr>
        <w:t>Hawea</w:t>
      </w:r>
      <w:proofErr w:type="spellEnd"/>
      <w:r w:rsidR="00776C26" w:rsidRPr="00870351">
        <w:rPr>
          <w:rFonts w:ascii="Tahoma" w:hAnsi="Tahoma" w:cs="Tahoma"/>
          <w:sz w:val="24"/>
          <w:szCs w:val="24"/>
        </w:rPr>
        <w:t xml:space="preserve"> Community Association. In that submission the </w:t>
      </w:r>
      <w:proofErr w:type="spellStart"/>
      <w:r w:rsidR="00776C26" w:rsidRPr="00870351">
        <w:rPr>
          <w:rFonts w:ascii="Tahoma" w:hAnsi="Tahoma" w:cs="Tahoma"/>
          <w:sz w:val="24"/>
          <w:szCs w:val="24"/>
        </w:rPr>
        <w:t>Hawea</w:t>
      </w:r>
      <w:proofErr w:type="spellEnd"/>
      <w:r w:rsidR="00776C26" w:rsidRPr="00870351">
        <w:rPr>
          <w:rFonts w:ascii="Tahoma" w:hAnsi="Tahoma" w:cs="Tahoma"/>
          <w:sz w:val="24"/>
          <w:szCs w:val="24"/>
        </w:rPr>
        <w:t xml:space="preserve"> Community Association sought part of the boundary be drawn south of Cemetery Road.”</w:t>
      </w:r>
      <w:r w:rsidR="00776C26" w:rsidRPr="00870351">
        <w:rPr>
          <w:rFonts w:ascii="Tahoma" w:hAnsi="Tahoma" w:cs="Tahoma"/>
          <w:sz w:val="24"/>
          <w:szCs w:val="24"/>
        </w:rPr>
        <w:tab/>
      </w:r>
    </w:p>
    <w:p w:rsidR="00776C26" w:rsidRPr="00870351" w:rsidRDefault="00BD59CA" w:rsidP="00870351">
      <w:pPr>
        <w:ind w:left="709" w:hanging="709"/>
        <w:rPr>
          <w:rFonts w:ascii="Tahoma" w:hAnsi="Tahoma" w:cs="Tahoma"/>
          <w:sz w:val="24"/>
          <w:szCs w:val="24"/>
        </w:rPr>
      </w:pPr>
      <w:r>
        <w:rPr>
          <w:rFonts w:ascii="Tahoma" w:hAnsi="Tahoma" w:cs="Tahoma"/>
          <w:sz w:val="24"/>
          <w:szCs w:val="24"/>
        </w:rPr>
        <w:tab/>
      </w:r>
      <w:r w:rsidR="00776C26" w:rsidRPr="00870351">
        <w:rPr>
          <w:rFonts w:ascii="Tahoma" w:hAnsi="Tahoma" w:cs="Tahoma"/>
          <w:sz w:val="24"/>
          <w:szCs w:val="24"/>
        </w:rPr>
        <w:t>This latter statement is again misleading and unt</w:t>
      </w:r>
      <w:r w:rsidR="000403F2" w:rsidRPr="00870351">
        <w:rPr>
          <w:rFonts w:ascii="Tahoma" w:hAnsi="Tahoma" w:cs="Tahoma"/>
          <w:sz w:val="24"/>
          <w:szCs w:val="24"/>
        </w:rPr>
        <w:t>rue, because it implies that HCA</w:t>
      </w:r>
      <w:r w:rsidR="00776C26" w:rsidRPr="00870351">
        <w:rPr>
          <w:rFonts w:ascii="Tahoma" w:hAnsi="Tahoma" w:cs="Tahoma"/>
          <w:sz w:val="24"/>
          <w:szCs w:val="24"/>
        </w:rPr>
        <w:t xml:space="preserve"> sought to have part of the boundary</w:t>
      </w:r>
      <w:r w:rsidR="000403F2" w:rsidRPr="00870351">
        <w:rPr>
          <w:rFonts w:ascii="Tahoma" w:hAnsi="Tahoma" w:cs="Tahoma"/>
          <w:sz w:val="24"/>
          <w:szCs w:val="24"/>
        </w:rPr>
        <w:t xml:space="preserve"> drawn south of Cemetery Road. </w:t>
      </w:r>
      <w:r w:rsidR="00776C26" w:rsidRPr="00870351">
        <w:rPr>
          <w:rFonts w:ascii="Tahoma" w:hAnsi="Tahoma" w:cs="Tahoma"/>
          <w:sz w:val="24"/>
          <w:szCs w:val="24"/>
        </w:rPr>
        <w:t xml:space="preserve">In fact this portion of land south of a small part of Cemetery Road is land </w:t>
      </w:r>
      <w:r w:rsidR="00204BF2" w:rsidRPr="00870351">
        <w:rPr>
          <w:rFonts w:ascii="Tahoma" w:hAnsi="Tahoma" w:cs="Tahoma"/>
          <w:sz w:val="24"/>
          <w:szCs w:val="24"/>
        </w:rPr>
        <w:t>that was zoned and consented</w:t>
      </w:r>
      <w:r w:rsidR="00776C26" w:rsidRPr="00870351">
        <w:rPr>
          <w:rFonts w:ascii="Tahoma" w:hAnsi="Tahoma" w:cs="Tahoma"/>
          <w:sz w:val="24"/>
          <w:szCs w:val="24"/>
        </w:rPr>
        <w:t xml:space="preserve"> by QLDC many </w:t>
      </w:r>
      <w:r w:rsidR="000403F2" w:rsidRPr="00870351">
        <w:rPr>
          <w:rFonts w:ascii="Tahoma" w:hAnsi="Tahoma" w:cs="Tahoma"/>
          <w:sz w:val="24"/>
          <w:szCs w:val="24"/>
        </w:rPr>
        <w:t xml:space="preserve">years ago. </w:t>
      </w:r>
      <w:r w:rsidR="00776C26" w:rsidRPr="00870351">
        <w:rPr>
          <w:rFonts w:ascii="Tahoma" w:hAnsi="Tahoma" w:cs="Tahoma"/>
          <w:sz w:val="24"/>
          <w:szCs w:val="24"/>
        </w:rPr>
        <w:t xml:space="preserve">The HCA </w:t>
      </w:r>
      <w:r w:rsidR="00561D42" w:rsidRPr="00870351">
        <w:rPr>
          <w:rFonts w:ascii="Tahoma" w:hAnsi="Tahoma" w:cs="Tahoma"/>
          <w:sz w:val="24"/>
          <w:szCs w:val="24"/>
        </w:rPr>
        <w:t xml:space="preserve">which had consulted the community as part of the 2015 </w:t>
      </w:r>
      <w:proofErr w:type="gramStart"/>
      <w:r w:rsidR="00561D42" w:rsidRPr="00870351">
        <w:rPr>
          <w:rFonts w:ascii="Tahoma" w:hAnsi="Tahoma" w:cs="Tahoma"/>
          <w:sz w:val="24"/>
          <w:szCs w:val="24"/>
        </w:rPr>
        <w:t>review,</w:t>
      </w:r>
      <w:proofErr w:type="gramEnd"/>
      <w:r w:rsidR="00561D42" w:rsidRPr="00870351">
        <w:rPr>
          <w:rFonts w:ascii="Tahoma" w:hAnsi="Tahoma" w:cs="Tahoma"/>
          <w:sz w:val="24"/>
          <w:szCs w:val="24"/>
        </w:rPr>
        <w:t xml:space="preserve"> </w:t>
      </w:r>
      <w:r w:rsidR="00776C26" w:rsidRPr="00870351">
        <w:rPr>
          <w:rFonts w:ascii="Tahoma" w:hAnsi="Tahoma" w:cs="Tahoma"/>
          <w:sz w:val="24"/>
          <w:szCs w:val="24"/>
        </w:rPr>
        <w:t xml:space="preserve">had no choice but to draw that portion of Lake </w:t>
      </w:r>
      <w:proofErr w:type="spellStart"/>
      <w:r w:rsidR="00776C26" w:rsidRPr="00870351">
        <w:rPr>
          <w:rFonts w:ascii="Tahoma" w:hAnsi="Tahoma" w:cs="Tahoma"/>
          <w:sz w:val="24"/>
          <w:szCs w:val="24"/>
        </w:rPr>
        <w:t>Hawea’s</w:t>
      </w:r>
      <w:proofErr w:type="spellEnd"/>
      <w:r w:rsidR="00776C26" w:rsidRPr="00870351">
        <w:rPr>
          <w:rFonts w:ascii="Tahoma" w:hAnsi="Tahoma" w:cs="Tahoma"/>
          <w:sz w:val="24"/>
          <w:szCs w:val="24"/>
        </w:rPr>
        <w:t xml:space="preserve"> southern boundary around land already consented for Rural Residential development. It does not mean that the Lake </w:t>
      </w:r>
      <w:proofErr w:type="spellStart"/>
      <w:r w:rsidR="00776C26" w:rsidRPr="00870351">
        <w:rPr>
          <w:rFonts w:ascii="Tahoma" w:hAnsi="Tahoma" w:cs="Tahoma"/>
          <w:sz w:val="24"/>
          <w:szCs w:val="24"/>
        </w:rPr>
        <w:t>Hawea</w:t>
      </w:r>
      <w:proofErr w:type="spellEnd"/>
      <w:r w:rsidR="00776C26" w:rsidRPr="00870351">
        <w:rPr>
          <w:rFonts w:ascii="Tahoma" w:hAnsi="Tahoma" w:cs="Tahoma"/>
          <w:sz w:val="24"/>
          <w:szCs w:val="24"/>
        </w:rPr>
        <w:t xml:space="preserve"> community </w:t>
      </w:r>
      <w:r w:rsidR="00561D42" w:rsidRPr="00870351">
        <w:rPr>
          <w:rFonts w:ascii="Tahoma" w:hAnsi="Tahoma" w:cs="Tahoma"/>
          <w:sz w:val="24"/>
          <w:szCs w:val="24"/>
        </w:rPr>
        <w:t xml:space="preserve">along with the rest of the </w:t>
      </w:r>
      <w:proofErr w:type="gramStart"/>
      <w:r w:rsidR="00561D42" w:rsidRPr="00870351">
        <w:rPr>
          <w:rFonts w:ascii="Tahoma" w:hAnsi="Tahoma" w:cs="Tahoma"/>
          <w:sz w:val="24"/>
          <w:szCs w:val="24"/>
        </w:rPr>
        <w:t>district,</w:t>
      </w:r>
      <w:proofErr w:type="gramEnd"/>
      <w:r w:rsidR="00561D42" w:rsidRPr="00870351">
        <w:rPr>
          <w:rFonts w:ascii="Tahoma" w:hAnsi="Tahoma" w:cs="Tahoma"/>
          <w:sz w:val="24"/>
          <w:szCs w:val="24"/>
        </w:rPr>
        <w:t xml:space="preserve"> </w:t>
      </w:r>
      <w:r w:rsidR="00776C26" w:rsidRPr="00870351">
        <w:rPr>
          <w:rFonts w:ascii="Tahoma" w:hAnsi="Tahoma" w:cs="Tahoma"/>
          <w:sz w:val="24"/>
          <w:szCs w:val="24"/>
        </w:rPr>
        <w:t>wants the QLDC to set the boundary of th</w:t>
      </w:r>
      <w:r w:rsidR="006F2DD4" w:rsidRPr="00870351">
        <w:rPr>
          <w:rFonts w:ascii="Tahoma" w:hAnsi="Tahoma" w:cs="Tahoma"/>
          <w:sz w:val="24"/>
          <w:szCs w:val="24"/>
        </w:rPr>
        <w:t>e township south of Cemetery Roa</w:t>
      </w:r>
      <w:r w:rsidR="00776C26" w:rsidRPr="00870351">
        <w:rPr>
          <w:rFonts w:ascii="Tahoma" w:hAnsi="Tahoma" w:cs="Tahoma"/>
          <w:sz w:val="24"/>
          <w:szCs w:val="24"/>
        </w:rPr>
        <w:t>d – to the contrary.</w:t>
      </w:r>
    </w:p>
    <w:p w:rsidR="00776C26" w:rsidRPr="00870351" w:rsidRDefault="00776C26" w:rsidP="00870351">
      <w:pPr>
        <w:ind w:left="709" w:hanging="709"/>
        <w:rPr>
          <w:rFonts w:ascii="Tahoma" w:hAnsi="Tahoma" w:cs="Tahoma"/>
          <w:sz w:val="24"/>
          <w:szCs w:val="24"/>
        </w:rPr>
      </w:pPr>
      <w:r w:rsidRPr="00870351">
        <w:rPr>
          <w:rFonts w:ascii="Tahoma" w:hAnsi="Tahoma" w:cs="Tahoma"/>
          <w:sz w:val="24"/>
          <w:szCs w:val="24"/>
        </w:rPr>
        <w:t xml:space="preserve">7. </w:t>
      </w:r>
      <w:r w:rsidR="00BD59CA">
        <w:rPr>
          <w:rFonts w:ascii="Tahoma" w:hAnsi="Tahoma" w:cs="Tahoma"/>
          <w:sz w:val="24"/>
          <w:szCs w:val="24"/>
        </w:rPr>
        <w:tab/>
      </w:r>
      <w:r w:rsidRPr="00870351">
        <w:rPr>
          <w:rFonts w:ascii="Tahoma" w:hAnsi="Tahoma" w:cs="Tahoma"/>
          <w:sz w:val="24"/>
          <w:szCs w:val="24"/>
        </w:rPr>
        <w:t>We</w:t>
      </w:r>
      <w:r w:rsidR="00204BF2" w:rsidRPr="00870351">
        <w:rPr>
          <w:rFonts w:ascii="Tahoma" w:hAnsi="Tahoma" w:cs="Tahoma"/>
          <w:sz w:val="24"/>
          <w:szCs w:val="24"/>
        </w:rPr>
        <w:t xml:space="preserve"> find the maps included in</w:t>
      </w:r>
      <w:r w:rsidRPr="00870351">
        <w:rPr>
          <w:rFonts w:ascii="Tahoma" w:hAnsi="Tahoma" w:cs="Tahoma"/>
          <w:sz w:val="24"/>
          <w:szCs w:val="24"/>
        </w:rPr>
        <w:t xml:space="preserve"> UD’S EOI and appendices ambiguous</w:t>
      </w:r>
      <w:r w:rsidR="000403F2" w:rsidRPr="00870351">
        <w:rPr>
          <w:rFonts w:ascii="Tahoma" w:hAnsi="Tahoma" w:cs="Tahoma"/>
          <w:sz w:val="24"/>
          <w:szCs w:val="24"/>
        </w:rPr>
        <w:t xml:space="preserve"> in relation to the exact </w:t>
      </w:r>
      <w:r w:rsidR="00204BF2" w:rsidRPr="00870351">
        <w:rPr>
          <w:rFonts w:ascii="Tahoma" w:hAnsi="Tahoma" w:cs="Tahoma"/>
          <w:sz w:val="24"/>
          <w:szCs w:val="24"/>
        </w:rPr>
        <w:t xml:space="preserve">location of the proposed site, particularly its western boundary. The Certificate of title shows </w:t>
      </w:r>
      <w:proofErr w:type="spellStart"/>
      <w:r w:rsidR="00204BF2" w:rsidRPr="00870351">
        <w:rPr>
          <w:rFonts w:ascii="Tahoma" w:hAnsi="Tahoma" w:cs="Tahoma"/>
          <w:sz w:val="24"/>
          <w:szCs w:val="24"/>
        </w:rPr>
        <w:t>Capell</w:t>
      </w:r>
      <w:proofErr w:type="spellEnd"/>
      <w:r w:rsidR="00204BF2" w:rsidRPr="00870351">
        <w:rPr>
          <w:rFonts w:ascii="Tahoma" w:hAnsi="Tahoma" w:cs="Tahoma"/>
          <w:sz w:val="24"/>
          <w:szCs w:val="24"/>
        </w:rPr>
        <w:t xml:space="preserve"> Avenue to the west of Lot 2. As this matches the size of the EOI land, it makes the alignment with </w:t>
      </w:r>
      <w:proofErr w:type="spellStart"/>
      <w:r w:rsidR="00204BF2" w:rsidRPr="00870351">
        <w:rPr>
          <w:rFonts w:ascii="Tahoma" w:hAnsi="Tahoma" w:cs="Tahoma"/>
          <w:sz w:val="24"/>
          <w:szCs w:val="24"/>
        </w:rPr>
        <w:t>Capell</w:t>
      </w:r>
      <w:proofErr w:type="spellEnd"/>
      <w:r w:rsidR="00204BF2" w:rsidRPr="00870351">
        <w:rPr>
          <w:rFonts w:ascii="Tahoma" w:hAnsi="Tahoma" w:cs="Tahoma"/>
          <w:sz w:val="24"/>
          <w:szCs w:val="24"/>
        </w:rPr>
        <w:t xml:space="preserve"> Avenue difficult to see.</w:t>
      </w:r>
    </w:p>
    <w:p w:rsidR="00204BF2" w:rsidRPr="00870351" w:rsidRDefault="000403F2" w:rsidP="00870351">
      <w:pPr>
        <w:ind w:left="709" w:hanging="709"/>
        <w:rPr>
          <w:rFonts w:ascii="Tahoma" w:hAnsi="Tahoma" w:cs="Tahoma"/>
          <w:sz w:val="24"/>
          <w:szCs w:val="24"/>
        </w:rPr>
      </w:pPr>
      <w:r w:rsidRPr="00870351">
        <w:rPr>
          <w:rFonts w:ascii="Tahoma" w:hAnsi="Tahoma" w:cs="Tahoma"/>
          <w:sz w:val="24"/>
          <w:szCs w:val="24"/>
        </w:rPr>
        <w:t xml:space="preserve">8. </w:t>
      </w:r>
      <w:r w:rsidR="00BD59CA">
        <w:rPr>
          <w:rFonts w:ascii="Tahoma" w:hAnsi="Tahoma" w:cs="Tahoma"/>
          <w:sz w:val="24"/>
          <w:szCs w:val="24"/>
        </w:rPr>
        <w:tab/>
      </w:r>
      <w:r w:rsidR="00204BF2" w:rsidRPr="00870351">
        <w:rPr>
          <w:rFonts w:ascii="Tahoma" w:hAnsi="Tahoma" w:cs="Tahoma"/>
          <w:sz w:val="24"/>
          <w:szCs w:val="24"/>
        </w:rPr>
        <w:t xml:space="preserve">We find the constant references to </w:t>
      </w:r>
      <w:proofErr w:type="spellStart"/>
      <w:r w:rsidR="00204BF2" w:rsidRPr="00870351">
        <w:rPr>
          <w:rFonts w:ascii="Tahoma" w:hAnsi="Tahoma" w:cs="Tahoma"/>
          <w:sz w:val="24"/>
          <w:szCs w:val="24"/>
        </w:rPr>
        <w:t>Capell</w:t>
      </w:r>
      <w:proofErr w:type="spellEnd"/>
      <w:r w:rsidR="00204BF2" w:rsidRPr="00870351">
        <w:rPr>
          <w:rFonts w:ascii="Tahoma" w:hAnsi="Tahoma" w:cs="Tahoma"/>
          <w:sz w:val="24"/>
          <w:szCs w:val="24"/>
        </w:rPr>
        <w:t xml:space="preserve"> Avenue</w:t>
      </w:r>
      <w:r w:rsidR="00A00D3B" w:rsidRPr="00870351">
        <w:rPr>
          <w:rFonts w:ascii="Tahoma" w:hAnsi="Tahoma" w:cs="Tahoma"/>
          <w:sz w:val="24"/>
          <w:szCs w:val="24"/>
        </w:rPr>
        <w:t xml:space="preserve"> disturbing. At present this section is a walkway and cycleway but the EOI treats it as a road in existence – apart from one reference -and a major part of their plan. As we understand it there are no plans in the immediate future to open up this section of </w:t>
      </w:r>
      <w:proofErr w:type="spellStart"/>
      <w:r w:rsidR="00A00D3B" w:rsidRPr="00870351">
        <w:rPr>
          <w:rFonts w:ascii="Tahoma" w:hAnsi="Tahoma" w:cs="Tahoma"/>
          <w:sz w:val="24"/>
          <w:szCs w:val="24"/>
        </w:rPr>
        <w:t>Capell</w:t>
      </w:r>
      <w:proofErr w:type="spellEnd"/>
      <w:r w:rsidR="00A00D3B" w:rsidRPr="00870351">
        <w:rPr>
          <w:rFonts w:ascii="Tahoma" w:hAnsi="Tahoma" w:cs="Tahoma"/>
          <w:sz w:val="24"/>
          <w:szCs w:val="24"/>
        </w:rPr>
        <w:t xml:space="preserve"> Avenue to vehicles and it might be the 2030s before this happens.</w:t>
      </w:r>
    </w:p>
    <w:p w:rsidR="009665BD" w:rsidRPr="009665BD" w:rsidRDefault="000403F2" w:rsidP="009665BD">
      <w:pPr>
        <w:ind w:left="709" w:hanging="709"/>
        <w:rPr>
          <w:rFonts w:ascii="Tahoma" w:eastAsia="Times New Roman" w:hAnsi="Tahoma" w:cs="Tahoma"/>
          <w:sz w:val="24"/>
          <w:szCs w:val="24"/>
        </w:rPr>
      </w:pPr>
      <w:r w:rsidRPr="009665BD">
        <w:rPr>
          <w:rFonts w:ascii="Tahoma" w:hAnsi="Tahoma" w:cs="Tahoma"/>
          <w:sz w:val="24"/>
          <w:szCs w:val="24"/>
        </w:rPr>
        <w:t>9</w:t>
      </w:r>
      <w:r w:rsidR="00A00D3B" w:rsidRPr="009665BD">
        <w:rPr>
          <w:rFonts w:ascii="Tahoma" w:hAnsi="Tahoma" w:cs="Tahoma"/>
          <w:sz w:val="24"/>
          <w:szCs w:val="24"/>
        </w:rPr>
        <w:t xml:space="preserve">. </w:t>
      </w:r>
      <w:r w:rsidR="00BD59CA" w:rsidRPr="009665BD">
        <w:rPr>
          <w:rFonts w:ascii="Tahoma" w:hAnsi="Tahoma" w:cs="Tahoma"/>
          <w:sz w:val="24"/>
          <w:szCs w:val="24"/>
        </w:rPr>
        <w:tab/>
      </w:r>
      <w:r w:rsidR="009665BD">
        <w:rPr>
          <w:rFonts w:ascii="Tahoma" w:hAnsi="Tahoma" w:cs="Tahoma"/>
          <w:sz w:val="24"/>
          <w:szCs w:val="24"/>
        </w:rPr>
        <w:t xml:space="preserve">The EOI says “that </w:t>
      </w:r>
      <w:r w:rsidR="009665BD">
        <w:rPr>
          <w:rFonts w:ascii="Tahoma" w:eastAsia="Times New Roman" w:hAnsi="Tahoma" w:cs="Tahoma"/>
          <w:sz w:val="24"/>
          <w:szCs w:val="24"/>
        </w:rPr>
        <w:t xml:space="preserve">Soil </w:t>
      </w:r>
      <w:r w:rsidR="009665BD" w:rsidRPr="009665BD">
        <w:rPr>
          <w:rFonts w:ascii="Tahoma" w:eastAsia="Times New Roman" w:hAnsi="Tahoma" w:cs="Tahoma"/>
          <w:sz w:val="24"/>
          <w:szCs w:val="24"/>
        </w:rPr>
        <w:t>Testing and assessment has</w:t>
      </w:r>
      <w:r w:rsidR="009665BD">
        <w:rPr>
          <w:rFonts w:ascii="Tahoma" w:eastAsia="Times New Roman" w:hAnsi="Tahoma" w:cs="Tahoma"/>
          <w:sz w:val="24"/>
          <w:szCs w:val="24"/>
        </w:rPr>
        <w:t xml:space="preserve"> been provided by e3Scientific </w:t>
      </w:r>
      <w:r w:rsidR="009665BD" w:rsidRPr="009665BD">
        <w:rPr>
          <w:rFonts w:ascii="Tahoma" w:eastAsia="Times New Roman" w:hAnsi="Tahoma" w:cs="Tahoma"/>
          <w:sz w:val="24"/>
          <w:szCs w:val="24"/>
        </w:rPr>
        <w:t>considering NES related matters. This work has confirmed the land is suitable for residential development.”</w:t>
      </w:r>
    </w:p>
    <w:p w:rsidR="009665BD" w:rsidRPr="009665BD" w:rsidRDefault="009665BD" w:rsidP="009665BD">
      <w:pPr>
        <w:spacing w:after="0" w:line="240" w:lineRule="auto"/>
        <w:ind w:left="709" w:hanging="709"/>
        <w:rPr>
          <w:rFonts w:ascii="Tahoma" w:eastAsia="Times New Roman" w:hAnsi="Tahoma" w:cs="Tahoma"/>
          <w:sz w:val="24"/>
          <w:szCs w:val="24"/>
        </w:rPr>
      </w:pPr>
      <w:r>
        <w:rPr>
          <w:rFonts w:ascii="Tahoma" w:eastAsia="Times New Roman" w:hAnsi="Tahoma" w:cs="Tahoma"/>
          <w:sz w:val="24"/>
          <w:szCs w:val="24"/>
        </w:rPr>
        <w:tab/>
      </w:r>
      <w:r w:rsidRPr="009665BD">
        <w:rPr>
          <w:rFonts w:ascii="Tahoma" w:eastAsia="Times New Roman" w:hAnsi="Tahoma" w:cs="Tahoma"/>
          <w:sz w:val="24"/>
          <w:szCs w:val="24"/>
        </w:rPr>
        <w:t>This statement ignores the potential for substantial localised contamination of multiple toxins to have been overlooked at the site of a reasonably large agricultural dump in the north-east corner of the UD site between sample sites HF8 &amp; HF9 and the Cemet</w:t>
      </w:r>
      <w:r>
        <w:rPr>
          <w:rFonts w:ascii="Tahoma" w:eastAsia="Times New Roman" w:hAnsi="Tahoma" w:cs="Tahoma"/>
          <w:sz w:val="24"/>
          <w:szCs w:val="24"/>
        </w:rPr>
        <w:t>ery Road fence.</w:t>
      </w:r>
      <w:r w:rsidRPr="009665BD">
        <w:rPr>
          <w:rFonts w:ascii="Tahoma" w:eastAsia="Times New Roman" w:hAnsi="Tahoma" w:cs="Tahoma"/>
          <w:sz w:val="24"/>
          <w:szCs w:val="24"/>
        </w:rPr>
        <w:t xml:space="preserve"> This site was used as a dump for many decades an</w:t>
      </w:r>
      <w:r>
        <w:rPr>
          <w:rFonts w:ascii="Tahoma" w:eastAsia="Times New Roman" w:hAnsi="Tahoma" w:cs="Tahoma"/>
          <w:sz w:val="24"/>
          <w:szCs w:val="24"/>
        </w:rPr>
        <w:t>d is likely to be contaminated.</w:t>
      </w:r>
      <w:r w:rsidRPr="009665BD">
        <w:rPr>
          <w:rFonts w:ascii="Tahoma" w:eastAsia="Times New Roman" w:hAnsi="Tahoma" w:cs="Tahoma"/>
          <w:sz w:val="24"/>
          <w:szCs w:val="24"/>
        </w:rPr>
        <w:t xml:space="preserve"> There may be other undisclosed farm dump site</w:t>
      </w:r>
      <w:r>
        <w:rPr>
          <w:rFonts w:ascii="Tahoma" w:eastAsia="Times New Roman" w:hAnsi="Tahoma" w:cs="Tahoma"/>
          <w:sz w:val="24"/>
          <w:szCs w:val="24"/>
        </w:rPr>
        <w:t>s elsewhere in the UD property.</w:t>
      </w:r>
      <w:r w:rsidRPr="009665BD">
        <w:rPr>
          <w:rFonts w:ascii="Tahoma" w:eastAsia="Times New Roman" w:hAnsi="Tahoma" w:cs="Tahoma"/>
          <w:sz w:val="24"/>
          <w:szCs w:val="24"/>
        </w:rPr>
        <w:t xml:space="preserve"> </w:t>
      </w:r>
      <w:r>
        <w:rPr>
          <w:rFonts w:ascii="Tahoma" w:eastAsia="Times New Roman" w:hAnsi="Tahoma" w:cs="Tahoma"/>
          <w:sz w:val="24"/>
          <w:szCs w:val="24"/>
        </w:rPr>
        <w:t>We believe that t</w:t>
      </w:r>
      <w:r w:rsidRPr="009665BD">
        <w:rPr>
          <w:rFonts w:ascii="Tahoma" w:eastAsia="Times New Roman" w:hAnsi="Tahoma" w:cs="Tahoma"/>
          <w:sz w:val="24"/>
          <w:szCs w:val="24"/>
        </w:rPr>
        <w:t>his issue would need to be better addressed than it is in the EOI</w:t>
      </w:r>
    </w:p>
    <w:p w:rsidR="009665BD" w:rsidRDefault="009665BD" w:rsidP="00870351">
      <w:pPr>
        <w:tabs>
          <w:tab w:val="left" w:pos="3119"/>
        </w:tabs>
        <w:ind w:left="709" w:hanging="709"/>
        <w:rPr>
          <w:rFonts w:ascii="Tahoma" w:hAnsi="Tahoma" w:cs="Tahoma"/>
          <w:sz w:val="24"/>
          <w:szCs w:val="24"/>
        </w:rPr>
      </w:pPr>
    </w:p>
    <w:p w:rsidR="00A00D3B" w:rsidRPr="00870351" w:rsidRDefault="009665BD" w:rsidP="00870351">
      <w:pPr>
        <w:tabs>
          <w:tab w:val="left" w:pos="3119"/>
        </w:tabs>
        <w:ind w:left="709" w:hanging="709"/>
        <w:rPr>
          <w:rFonts w:ascii="Tahoma" w:hAnsi="Tahoma" w:cs="Tahoma"/>
          <w:sz w:val="24"/>
          <w:szCs w:val="24"/>
        </w:rPr>
      </w:pPr>
      <w:r>
        <w:rPr>
          <w:rFonts w:ascii="Tahoma" w:hAnsi="Tahoma" w:cs="Tahoma"/>
          <w:sz w:val="24"/>
          <w:szCs w:val="24"/>
        </w:rPr>
        <w:t>10.</w:t>
      </w:r>
      <w:r>
        <w:rPr>
          <w:rFonts w:ascii="Tahoma" w:hAnsi="Tahoma" w:cs="Tahoma"/>
          <w:sz w:val="24"/>
          <w:szCs w:val="24"/>
        </w:rPr>
        <w:tab/>
      </w:r>
      <w:r w:rsidR="00A00D3B" w:rsidRPr="00870351">
        <w:rPr>
          <w:rFonts w:ascii="Tahoma" w:hAnsi="Tahoma" w:cs="Tahoma"/>
          <w:sz w:val="24"/>
          <w:szCs w:val="24"/>
        </w:rPr>
        <w:t>The Ecological Review looks like an afterthought and a very inadequate one at that.</w:t>
      </w:r>
      <w:r w:rsidR="00651671" w:rsidRPr="00870351">
        <w:rPr>
          <w:rFonts w:ascii="Tahoma" w:hAnsi="Tahoma" w:cs="Tahoma"/>
          <w:sz w:val="24"/>
          <w:szCs w:val="24"/>
        </w:rPr>
        <w:t xml:space="preserve"> It does not talk about any possible fauna such as lizards which are common in the </w:t>
      </w:r>
      <w:proofErr w:type="spellStart"/>
      <w:r w:rsidR="00651671" w:rsidRPr="00870351">
        <w:rPr>
          <w:rFonts w:ascii="Tahoma" w:hAnsi="Tahoma" w:cs="Tahoma"/>
          <w:sz w:val="24"/>
          <w:szCs w:val="24"/>
        </w:rPr>
        <w:t>Hawea</w:t>
      </w:r>
      <w:proofErr w:type="spellEnd"/>
      <w:r w:rsidR="00651671" w:rsidRPr="00870351">
        <w:rPr>
          <w:rFonts w:ascii="Tahoma" w:hAnsi="Tahoma" w:cs="Tahoma"/>
          <w:sz w:val="24"/>
          <w:szCs w:val="24"/>
        </w:rPr>
        <w:t xml:space="preserve"> district.</w:t>
      </w:r>
      <w:r w:rsidR="006A033D" w:rsidRPr="00870351">
        <w:rPr>
          <w:rFonts w:ascii="Tahoma" w:hAnsi="Tahoma" w:cs="Tahoma"/>
          <w:sz w:val="24"/>
          <w:szCs w:val="24"/>
        </w:rPr>
        <w:t xml:space="preserve"> Nor does it discuss the presence of any insects, also likely to be present. </w:t>
      </w:r>
      <w:proofErr w:type="gramStart"/>
      <w:r w:rsidR="006A033D" w:rsidRPr="00870351">
        <w:rPr>
          <w:rFonts w:ascii="Tahoma" w:hAnsi="Tahoma" w:cs="Tahoma"/>
          <w:sz w:val="24"/>
          <w:szCs w:val="24"/>
        </w:rPr>
        <w:t>To describe the site as “not visually sensitive or ecologically sensitive” shows a complete lack of evidence-based reviewing, something that decision-makers look for when studying applications.</w:t>
      </w:r>
      <w:proofErr w:type="gramEnd"/>
    </w:p>
    <w:p w:rsidR="006A033D" w:rsidRPr="00870351" w:rsidRDefault="009665BD" w:rsidP="00870351">
      <w:pPr>
        <w:tabs>
          <w:tab w:val="left" w:pos="3119"/>
        </w:tabs>
        <w:ind w:left="709" w:hanging="709"/>
        <w:rPr>
          <w:rFonts w:ascii="Tahoma" w:hAnsi="Tahoma" w:cs="Tahoma"/>
          <w:sz w:val="24"/>
          <w:szCs w:val="24"/>
        </w:rPr>
      </w:pPr>
      <w:r>
        <w:rPr>
          <w:rFonts w:ascii="Tahoma" w:hAnsi="Tahoma" w:cs="Tahoma"/>
          <w:sz w:val="24"/>
          <w:szCs w:val="24"/>
        </w:rPr>
        <w:t>11</w:t>
      </w:r>
      <w:r w:rsidR="006A033D" w:rsidRPr="00870351">
        <w:rPr>
          <w:rFonts w:ascii="Tahoma" w:hAnsi="Tahoma" w:cs="Tahoma"/>
          <w:sz w:val="24"/>
          <w:szCs w:val="24"/>
        </w:rPr>
        <w:t xml:space="preserve">. </w:t>
      </w:r>
      <w:r w:rsidR="00BD59CA">
        <w:rPr>
          <w:rFonts w:ascii="Tahoma" w:hAnsi="Tahoma" w:cs="Tahoma"/>
          <w:sz w:val="24"/>
          <w:szCs w:val="24"/>
        </w:rPr>
        <w:tab/>
      </w:r>
      <w:r w:rsidR="006A033D" w:rsidRPr="00870351">
        <w:rPr>
          <w:rFonts w:ascii="Tahoma" w:hAnsi="Tahoma" w:cs="Tahoma"/>
          <w:sz w:val="24"/>
          <w:szCs w:val="24"/>
        </w:rPr>
        <w:t>Is the site productive as rural land? The EOI says it</w:t>
      </w:r>
      <w:r w:rsidR="00870351">
        <w:rPr>
          <w:rFonts w:ascii="Tahoma" w:hAnsi="Tahoma" w:cs="Tahoma"/>
          <w:sz w:val="24"/>
          <w:szCs w:val="24"/>
        </w:rPr>
        <w:t>’</w:t>
      </w:r>
      <w:r w:rsidR="006A033D" w:rsidRPr="00870351">
        <w:rPr>
          <w:rFonts w:ascii="Tahoma" w:hAnsi="Tahoma" w:cs="Tahoma"/>
          <w:sz w:val="24"/>
          <w:szCs w:val="24"/>
        </w:rPr>
        <w:t>s not but the rural land immediately to the east is certainly productive. Again it seems that no evidence has been provided to support the claims it</w:t>
      </w:r>
      <w:r w:rsidR="00F748BF" w:rsidRPr="00870351">
        <w:rPr>
          <w:rFonts w:ascii="Tahoma" w:hAnsi="Tahoma" w:cs="Tahoma"/>
          <w:sz w:val="24"/>
          <w:szCs w:val="24"/>
        </w:rPr>
        <w:t>’</w:t>
      </w:r>
      <w:r w:rsidR="006A033D" w:rsidRPr="00870351">
        <w:rPr>
          <w:rFonts w:ascii="Tahoma" w:hAnsi="Tahoma" w:cs="Tahoma"/>
          <w:sz w:val="24"/>
          <w:szCs w:val="24"/>
        </w:rPr>
        <w:t xml:space="preserve">s unproductive. It </w:t>
      </w:r>
      <w:r w:rsidR="00F748BF" w:rsidRPr="00870351">
        <w:rPr>
          <w:rFonts w:ascii="Tahoma" w:hAnsi="Tahoma" w:cs="Tahoma"/>
          <w:sz w:val="24"/>
          <w:szCs w:val="24"/>
        </w:rPr>
        <w:t>potentially</w:t>
      </w:r>
      <w:r w:rsidR="006A033D" w:rsidRPr="00870351">
        <w:rPr>
          <w:rFonts w:ascii="Tahoma" w:hAnsi="Tahoma" w:cs="Tahoma"/>
          <w:sz w:val="24"/>
          <w:szCs w:val="24"/>
        </w:rPr>
        <w:t xml:space="preserve"> could be, but the previous owner(s) have obviously chosen not to farm it.</w:t>
      </w:r>
    </w:p>
    <w:p w:rsidR="00561D42" w:rsidRPr="00870351" w:rsidRDefault="009665BD" w:rsidP="00870351">
      <w:pPr>
        <w:tabs>
          <w:tab w:val="left" w:pos="3119"/>
        </w:tabs>
        <w:ind w:left="709" w:hanging="709"/>
        <w:rPr>
          <w:rFonts w:ascii="Tahoma" w:hAnsi="Tahoma" w:cs="Tahoma"/>
          <w:sz w:val="24"/>
          <w:szCs w:val="24"/>
        </w:rPr>
      </w:pPr>
      <w:r>
        <w:rPr>
          <w:rFonts w:ascii="Tahoma" w:hAnsi="Tahoma" w:cs="Tahoma"/>
          <w:sz w:val="24"/>
          <w:szCs w:val="24"/>
        </w:rPr>
        <w:t>12</w:t>
      </w:r>
      <w:r w:rsidR="00BD59CA">
        <w:rPr>
          <w:rFonts w:ascii="Tahoma" w:hAnsi="Tahoma" w:cs="Tahoma"/>
          <w:sz w:val="24"/>
          <w:szCs w:val="24"/>
        </w:rPr>
        <w:t>.</w:t>
      </w:r>
      <w:r w:rsidR="00F748BF" w:rsidRPr="00870351">
        <w:rPr>
          <w:rFonts w:ascii="Tahoma" w:hAnsi="Tahoma" w:cs="Tahoma"/>
          <w:sz w:val="24"/>
          <w:szCs w:val="24"/>
        </w:rPr>
        <w:t xml:space="preserve"> </w:t>
      </w:r>
      <w:r w:rsidR="00BD59CA">
        <w:rPr>
          <w:rFonts w:ascii="Tahoma" w:hAnsi="Tahoma" w:cs="Tahoma"/>
          <w:sz w:val="24"/>
          <w:szCs w:val="24"/>
        </w:rPr>
        <w:tab/>
      </w:r>
      <w:r w:rsidR="00F748BF" w:rsidRPr="00870351">
        <w:rPr>
          <w:rFonts w:ascii="Tahoma" w:hAnsi="Tahoma" w:cs="Tahoma"/>
          <w:sz w:val="24"/>
          <w:szCs w:val="24"/>
        </w:rPr>
        <w:t xml:space="preserve">Is there a shortage of available land for affordable housing as suggested in the EOI? At present the flat to the north of Cemetery Road contains a considerable amount of land that is yet to be fully developed. Sentinel Park has around 90 sections and </w:t>
      </w:r>
      <w:proofErr w:type="spellStart"/>
      <w:r w:rsidR="00F748BF" w:rsidRPr="00870351">
        <w:rPr>
          <w:rFonts w:ascii="Tahoma" w:hAnsi="Tahoma" w:cs="Tahoma"/>
          <w:sz w:val="24"/>
          <w:szCs w:val="24"/>
        </w:rPr>
        <w:t>Willowridge</w:t>
      </w:r>
      <w:proofErr w:type="spellEnd"/>
      <w:r w:rsidR="00F748BF" w:rsidRPr="00870351">
        <w:rPr>
          <w:rFonts w:ascii="Tahoma" w:hAnsi="Tahoma" w:cs="Tahoma"/>
          <w:sz w:val="24"/>
          <w:szCs w:val="24"/>
        </w:rPr>
        <w:t xml:space="preserve"> space for around 150. More land exists to the east towards Muir Road and there are other parts that have unbuilt space. </w:t>
      </w:r>
    </w:p>
    <w:p w:rsidR="00F748BF" w:rsidRPr="00870351" w:rsidRDefault="00BD59CA" w:rsidP="00870351">
      <w:pPr>
        <w:tabs>
          <w:tab w:val="left" w:pos="3119"/>
        </w:tabs>
        <w:ind w:left="709" w:hanging="709"/>
        <w:rPr>
          <w:rFonts w:ascii="Tahoma" w:hAnsi="Tahoma" w:cs="Tahoma"/>
          <w:sz w:val="24"/>
          <w:szCs w:val="24"/>
        </w:rPr>
      </w:pPr>
      <w:r>
        <w:rPr>
          <w:rFonts w:ascii="Tahoma" w:hAnsi="Tahoma" w:cs="Tahoma"/>
          <w:sz w:val="24"/>
          <w:szCs w:val="24"/>
        </w:rPr>
        <w:tab/>
      </w:r>
      <w:r w:rsidR="00F748BF" w:rsidRPr="00870351">
        <w:rPr>
          <w:rFonts w:ascii="Tahoma" w:hAnsi="Tahoma" w:cs="Tahoma"/>
          <w:sz w:val="24"/>
          <w:szCs w:val="24"/>
        </w:rPr>
        <w:t xml:space="preserve">As to cost it is misleading to say that none of this land will provide affordable housing. Prices thrown around are confused as the result of one lakefront property having been sold for 1.7 million dollars. Again a lack of evidence, especially re house prices provides misleading information. </w:t>
      </w:r>
    </w:p>
    <w:p w:rsidR="00F748BF" w:rsidRPr="00870351" w:rsidRDefault="009665BD" w:rsidP="00870351">
      <w:pPr>
        <w:tabs>
          <w:tab w:val="left" w:pos="3119"/>
        </w:tabs>
        <w:ind w:left="709" w:hanging="709"/>
        <w:rPr>
          <w:rFonts w:ascii="Tahoma" w:hAnsi="Tahoma" w:cs="Tahoma"/>
          <w:sz w:val="24"/>
          <w:szCs w:val="24"/>
        </w:rPr>
      </w:pPr>
      <w:r>
        <w:rPr>
          <w:rFonts w:ascii="Tahoma" w:hAnsi="Tahoma" w:cs="Tahoma"/>
          <w:sz w:val="24"/>
          <w:szCs w:val="24"/>
        </w:rPr>
        <w:t>13</w:t>
      </w:r>
      <w:r w:rsidR="00F748BF" w:rsidRPr="00870351">
        <w:rPr>
          <w:rFonts w:ascii="Tahoma" w:hAnsi="Tahoma" w:cs="Tahoma"/>
          <w:sz w:val="24"/>
          <w:szCs w:val="24"/>
        </w:rPr>
        <w:t xml:space="preserve">. </w:t>
      </w:r>
      <w:r w:rsidR="00BD59CA">
        <w:rPr>
          <w:rFonts w:ascii="Tahoma" w:hAnsi="Tahoma" w:cs="Tahoma"/>
          <w:sz w:val="24"/>
          <w:szCs w:val="24"/>
        </w:rPr>
        <w:tab/>
      </w:r>
      <w:r w:rsidR="00F748BF" w:rsidRPr="00870351">
        <w:rPr>
          <w:rFonts w:ascii="Tahoma" w:hAnsi="Tahoma" w:cs="Tahoma"/>
          <w:sz w:val="24"/>
          <w:szCs w:val="24"/>
        </w:rPr>
        <w:t xml:space="preserve">Is there a need for another community hub? Lake </w:t>
      </w:r>
      <w:proofErr w:type="spellStart"/>
      <w:r w:rsidR="00F748BF" w:rsidRPr="00870351">
        <w:rPr>
          <w:rFonts w:ascii="Tahoma" w:hAnsi="Tahoma" w:cs="Tahoma"/>
          <w:sz w:val="24"/>
          <w:szCs w:val="24"/>
        </w:rPr>
        <w:t>Hawea</w:t>
      </w:r>
      <w:proofErr w:type="spellEnd"/>
      <w:r w:rsidR="00F748BF" w:rsidRPr="00870351">
        <w:rPr>
          <w:rFonts w:ascii="Tahoma" w:hAnsi="Tahoma" w:cs="Tahoma"/>
          <w:sz w:val="24"/>
          <w:szCs w:val="24"/>
        </w:rPr>
        <w:t xml:space="preserve"> al</w:t>
      </w:r>
      <w:r w:rsidR="000403F2" w:rsidRPr="00870351">
        <w:rPr>
          <w:rFonts w:ascii="Tahoma" w:hAnsi="Tahoma" w:cs="Tahoma"/>
          <w:sz w:val="24"/>
          <w:szCs w:val="24"/>
        </w:rPr>
        <w:t>ready has a community hub with its community centre, sports ground, playground, bowling green, library</w:t>
      </w:r>
      <w:r w:rsidR="002C66E4" w:rsidRPr="00870351">
        <w:rPr>
          <w:rFonts w:ascii="Tahoma" w:hAnsi="Tahoma" w:cs="Tahoma"/>
          <w:sz w:val="24"/>
          <w:szCs w:val="24"/>
        </w:rPr>
        <w:t xml:space="preserve"> and café</w:t>
      </w:r>
      <w:r w:rsidR="000403F2" w:rsidRPr="00870351">
        <w:rPr>
          <w:rFonts w:ascii="Tahoma" w:hAnsi="Tahoma" w:cs="Tahoma"/>
          <w:sz w:val="24"/>
          <w:szCs w:val="24"/>
        </w:rPr>
        <w:t>,</w:t>
      </w:r>
      <w:r w:rsidR="002C66E4" w:rsidRPr="00870351">
        <w:rPr>
          <w:rFonts w:ascii="Tahoma" w:hAnsi="Tahoma" w:cs="Tahoma"/>
          <w:sz w:val="24"/>
          <w:szCs w:val="24"/>
        </w:rPr>
        <w:t xml:space="preserve"> and accommodation. Do these need shifting or duplicating, we don’t think so, especially as the long-term future for such facilities was addressed </w:t>
      </w:r>
      <w:r w:rsidR="000403F2" w:rsidRPr="00870351">
        <w:rPr>
          <w:rFonts w:ascii="Tahoma" w:hAnsi="Tahoma" w:cs="Tahoma"/>
          <w:sz w:val="24"/>
          <w:szCs w:val="24"/>
        </w:rPr>
        <w:t>in</w:t>
      </w:r>
      <w:r w:rsidR="002C66E4" w:rsidRPr="00870351">
        <w:rPr>
          <w:rFonts w:ascii="Tahoma" w:hAnsi="Tahoma" w:cs="Tahoma"/>
          <w:sz w:val="24"/>
          <w:szCs w:val="24"/>
        </w:rPr>
        <w:t xml:space="preserve"> 2015 document.</w:t>
      </w:r>
    </w:p>
    <w:p w:rsidR="00561D42" w:rsidRPr="00870351" w:rsidRDefault="002C66E4" w:rsidP="00870351">
      <w:pPr>
        <w:tabs>
          <w:tab w:val="left" w:pos="3119"/>
        </w:tabs>
        <w:ind w:left="709" w:hanging="709"/>
        <w:rPr>
          <w:rFonts w:ascii="Tahoma" w:hAnsi="Tahoma" w:cs="Tahoma"/>
          <w:sz w:val="24"/>
          <w:szCs w:val="24"/>
        </w:rPr>
      </w:pPr>
      <w:r w:rsidRPr="00870351">
        <w:rPr>
          <w:rFonts w:ascii="Tahoma" w:hAnsi="Tahoma" w:cs="Tahoma"/>
          <w:sz w:val="24"/>
          <w:szCs w:val="24"/>
        </w:rPr>
        <w:t xml:space="preserve">12. </w:t>
      </w:r>
      <w:r w:rsidR="00BD59CA">
        <w:rPr>
          <w:rFonts w:ascii="Tahoma" w:hAnsi="Tahoma" w:cs="Tahoma"/>
          <w:sz w:val="24"/>
          <w:szCs w:val="24"/>
        </w:rPr>
        <w:tab/>
      </w:r>
      <w:r w:rsidRPr="00870351">
        <w:rPr>
          <w:rFonts w:ascii="Tahoma" w:hAnsi="Tahoma" w:cs="Tahoma"/>
          <w:sz w:val="24"/>
          <w:szCs w:val="24"/>
        </w:rPr>
        <w:t>Some comments about rural landscapes. In our submission to the QLDC District Plan review we stated that we did not want to see the currently rural land</w:t>
      </w:r>
      <w:r w:rsidR="00561D42" w:rsidRPr="00870351">
        <w:rPr>
          <w:rFonts w:ascii="Tahoma" w:hAnsi="Tahoma" w:cs="Tahoma"/>
          <w:sz w:val="24"/>
          <w:szCs w:val="24"/>
        </w:rPr>
        <w:t xml:space="preserve">s between Cemetery Road and </w:t>
      </w:r>
      <w:proofErr w:type="spellStart"/>
      <w:r w:rsidR="00561D42" w:rsidRPr="00870351">
        <w:rPr>
          <w:rFonts w:ascii="Tahoma" w:hAnsi="Tahoma" w:cs="Tahoma"/>
          <w:sz w:val="24"/>
          <w:szCs w:val="24"/>
        </w:rPr>
        <w:t>Cam</w:t>
      </w:r>
      <w:r w:rsidRPr="00870351">
        <w:rPr>
          <w:rFonts w:ascii="Tahoma" w:hAnsi="Tahoma" w:cs="Tahoma"/>
          <w:sz w:val="24"/>
          <w:szCs w:val="24"/>
        </w:rPr>
        <w:t>phill</w:t>
      </w:r>
      <w:proofErr w:type="spellEnd"/>
      <w:r w:rsidRPr="00870351">
        <w:rPr>
          <w:rFonts w:ascii="Tahoma" w:hAnsi="Tahoma" w:cs="Tahoma"/>
          <w:sz w:val="24"/>
          <w:szCs w:val="24"/>
        </w:rPr>
        <w:t xml:space="preserve"> Road becoming scattered or covered with dwellings. This EOI if accepted would be contrary to our wishes and set a precedent for more applications to cover our rural landscape. We do not wish to see the </w:t>
      </w:r>
      <w:proofErr w:type="spellStart"/>
      <w:r w:rsidRPr="00870351">
        <w:rPr>
          <w:rFonts w:ascii="Tahoma" w:hAnsi="Tahoma" w:cs="Tahoma"/>
          <w:sz w:val="24"/>
          <w:szCs w:val="24"/>
        </w:rPr>
        <w:t>Hawea</w:t>
      </w:r>
      <w:proofErr w:type="spellEnd"/>
      <w:r w:rsidRPr="00870351">
        <w:rPr>
          <w:rFonts w:ascii="Tahoma" w:hAnsi="Tahoma" w:cs="Tahoma"/>
          <w:sz w:val="24"/>
          <w:szCs w:val="24"/>
        </w:rPr>
        <w:t xml:space="preserve"> district occupied as the Queenstown basin has become and as the Wanaka outskirts are fast becoming. </w:t>
      </w:r>
    </w:p>
    <w:p w:rsidR="0080597D" w:rsidRPr="00870351" w:rsidRDefault="00870351" w:rsidP="00870351">
      <w:pPr>
        <w:tabs>
          <w:tab w:val="left" w:pos="3119"/>
        </w:tabs>
        <w:ind w:left="709" w:hanging="709"/>
        <w:rPr>
          <w:rFonts w:ascii="Tahoma" w:hAnsi="Tahoma" w:cs="Tahoma"/>
          <w:sz w:val="24"/>
          <w:szCs w:val="24"/>
        </w:rPr>
      </w:pPr>
      <w:r>
        <w:rPr>
          <w:rFonts w:ascii="Tahoma" w:hAnsi="Tahoma" w:cs="Tahoma"/>
          <w:sz w:val="24"/>
          <w:szCs w:val="24"/>
        </w:rPr>
        <w:tab/>
      </w:r>
      <w:r w:rsidR="002C66E4" w:rsidRPr="00870351">
        <w:rPr>
          <w:rFonts w:ascii="Tahoma" w:hAnsi="Tahoma" w:cs="Tahoma"/>
          <w:sz w:val="24"/>
          <w:szCs w:val="24"/>
        </w:rPr>
        <w:t xml:space="preserve">Rural spaces, </w:t>
      </w:r>
      <w:r w:rsidR="0080597D" w:rsidRPr="00870351">
        <w:rPr>
          <w:rFonts w:ascii="Tahoma" w:hAnsi="Tahoma" w:cs="Tahoma"/>
          <w:sz w:val="24"/>
          <w:szCs w:val="24"/>
        </w:rPr>
        <w:t xml:space="preserve">rural landscapes and </w:t>
      </w:r>
      <w:r w:rsidR="002C66E4" w:rsidRPr="00870351">
        <w:rPr>
          <w:rFonts w:ascii="Tahoma" w:hAnsi="Tahoma" w:cs="Tahoma"/>
          <w:sz w:val="24"/>
          <w:szCs w:val="24"/>
        </w:rPr>
        <w:t xml:space="preserve">food producing spaces </w:t>
      </w:r>
      <w:r w:rsidR="0080597D" w:rsidRPr="00870351">
        <w:rPr>
          <w:rFonts w:ascii="Tahoma" w:hAnsi="Tahoma" w:cs="Tahoma"/>
          <w:sz w:val="24"/>
          <w:szCs w:val="24"/>
        </w:rPr>
        <w:t>are too</w:t>
      </w:r>
      <w:r w:rsidR="002C66E4" w:rsidRPr="00870351">
        <w:rPr>
          <w:rFonts w:ascii="Tahoma" w:hAnsi="Tahoma" w:cs="Tahoma"/>
          <w:sz w:val="24"/>
          <w:szCs w:val="24"/>
        </w:rPr>
        <w:t xml:space="preserve"> </w:t>
      </w:r>
      <w:r w:rsidR="0080597D" w:rsidRPr="00870351">
        <w:rPr>
          <w:rFonts w:ascii="Tahoma" w:hAnsi="Tahoma" w:cs="Tahoma"/>
          <w:sz w:val="24"/>
          <w:szCs w:val="24"/>
        </w:rPr>
        <w:t xml:space="preserve">precious to do away with </w:t>
      </w:r>
      <w:proofErr w:type="gramStart"/>
      <w:r w:rsidR="0080597D" w:rsidRPr="00870351">
        <w:rPr>
          <w:rFonts w:ascii="Tahoma" w:hAnsi="Tahoma" w:cs="Tahoma"/>
          <w:sz w:val="24"/>
          <w:szCs w:val="24"/>
        </w:rPr>
        <w:t>willy</w:t>
      </w:r>
      <w:proofErr w:type="gramEnd"/>
      <w:r w:rsidR="0080597D" w:rsidRPr="00870351">
        <w:rPr>
          <w:rFonts w:ascii="Tahoma" w:hAnsi="Tahoma" w:cs="Tahoma"/>
          <w:sz w:val="24"/>
          <w:szCs w:val="24"/>
        </w:rPr>
        <w:t xml:space="preserve"> </w:t>
      </w:r>
      <w:proofErr w:type="spellStart"/>
      <w:r w:rsidR="0080597D" w:rsidRPr="00870351">
        <w:rPr>
          <w:rFonts w:ascii="Tahoma" w:hAnsi="Tahoma" w:cs="Tahoma"/>
          <w:sz w:val="24"/>
          <w:szCs w:val="24"/>
        </w:rPr>
        <w:t>nilly</w:t>
      </w:r>
      <w:proofErr w:type="spellEnd"/>
      <w:r w:rsidR="0080597D" w:rsidRPr="00870351">
        <w:rPr>
          <w:rFonts w:ascii="Tahoma" w:hAnsi="Tahoma" w:cs="Tahoma"/>
          <w:sz w:val="24"/>
          <w:szCs w:val="24"/>
        </w:rPr>
        <w:t>, especially as the normal requirements of the Resource Management Act and the QLDC District Plan are over-ridden</w:t>
      </w:r>
      <w:r w:rsidR="006F2DD4" w:rsidRPr="00870351">
        <w:rPr>
          <w:rFonts w:ascii="Tahoma" w:hAnsi="Tahoma" w:cs="Tahoma"/>
          <w:sz w:val="24"/>
          <w:szCs w:val="24"/>
        </w:rPr>
        <w:t xml:space="preserve"> in the SHA legislation</w:t>
      </w:r>
      <w:r w:rsidR="0080597D" w:rsidRPr="00870351">
        <w:rPr>
          <w:rFonts w:ascii="Tahoma" w:hAnsi="Tahoma" w:cs="Tahoma"/>
          <w:sz w:val="24"/>
          <w:szCs w:val="24"/>
        </w:rPr>
        <w:t>, and it does not meet the requirements of the council’</w:t>
      </w:r>
      <w:r w:rsidR="006F2DD4" w:rsidRPr="00870351">
        <w:rPr>
          <w:rFonts w:ascii="Tahoma" w:hAnsi="Tahoma" w:cs="Tahoma"/>
          <w:sz w:val="24"/>
          <w:szCs w:val="24"/>
        </w:rPr>
        <w:t>s own SH</w:t>
      </w:r>
      <w:r w:rsidR="0080597D" w:rsidRPr="00870351">
        <w:rPr>
          <w:rFonts w:ascii="Tahoma" w:hAnsi="Tahoma" w:cs="Tahoma"/>
          <w:sz w:val="24"/>
          <w:szCs w:val="24"/>
        </w:rPr>
        <w:t>A policy.</w:t>
      </w:r>
    </w:p>
    <w:p w:rsidR="002C66E4" w:rsidRPr="00204BF2" w:rsidRDefault="0080597D" w:rsidP="00BD59CA">
      <w:pPr>
        <w:tabs>
          <w:tab w:val="left" w:pos="3119"/>
        </w:tabs>
        <w:rPr>
          <w:rFonts w:asciiTheme="majorHAnsi" w:hAnsiTheme="majorHAnsi" w:cs="Times New Roman"/>
        </w:rPr>
      </w:pPr>
      <w:r w:rsidRPr="00870351">
        <w:rPr>
          <w:rFonts w:ascii="Tahoma" w:hAnsi="Tahoma" w:cs="Tahoma"/>
          <w:sz w:val="24"/>
          <w:szCs w:val="24"/>
        </w:rPr>
        <w:lastRenderedPageBreak/>
        <w:t>This EOI to us is a misuse of</w:t>
      </w:r>
      <w:r>
        <w:rPr>
          <w:rFonts w:asciiTheme="majorHAnsi" w:hAnsiTheme="majorHAnsi" w:cs="Times New Roman"/>
        </w:rPr>
        <w:t xml:space="preserve"> </w:t>
      </w:r>
      <w:r w:rsidRPr="00870351">
        <w:rPr>
          <w:rFonts w:ascii="Tahoma" w:hAnsi="Tahoma" w:cs="Tahoma"/>
          <w:sz w:val="24"/>
          <w:szCs w:val="24"/>
        </w:rPr>
        <w:t>the Social Housing A</w:t>
      </w:r>
      <w:r w:rsidR="00BD59CA">
        <w:rPr>
          <w:rFonts w:ascii="Tahoma" w:hAnsi="Tahoma" w:cs="Tahoma"/>
          <w:sz w:val="24"/>
          <w:szCs w:val="24"/>
        </w:rPr>
        <w:t xml:space="preserve">ccord legislation and should be </w:t>
      </w:r>
      <w:r w:rsidRPr="00870351">
        <w:rPr>
          <w:rFonts w:ascii="Tahoma" w:hAnsi="Tahoma" w:cs="Tahoma"/>
          <w:sz w:val="24"/>
          <w:szCs w:val="24"/>
        </w:rPr>
        <w:t>declined.</w:t>
      </w:r>
    </w:p>
    <w:sectPr w:rsidR="002C66E4" w:rsidRPr="00204BF2" w:rsidSect="00870351">
      <w:pgSz w:w="11906" w:h="16838"/>
      <w:pgMar w:top="113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B1CD6"/>
    <w:multiLevelType w:val="hybridMultilevel"/>
    <w:tmpl w:val="A2B0DC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58700B16"/>
    <w:multiLevelType w:val="hybridMultilevel"/>
    <w:tmpl w:val="24F4FC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F2A73AC"/>
    <w:multiLevelType w:val="hybridMultilevel"/>
    <w:tmpl w:val="6AEC67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5F"/>
    <w:rsid w:val="000403F2"/>
    <w:rsid w:val="00204BF2"/>
    <w:rsid w:val="00263248"/>
    <w:rsid w:val="002C66E4"/>
    <w:rsid w:val="0033695F"/>
    <w:rsid w:val="00561D42"/>
    <w:rsid w:val="00651671"/>
    <w:rsid w:val="006A033D"/>
    <w:rsid w:val="006F2DD4"/>
    <w:rsid w:val="007270BA"/>
    <w:rsid w:val="00776C26"/>
    <w:rsid w:val="0080597D"/>
    <w:rsid w:val="00845247"/>
    <w:rsid w:val="00870351"/>
    <w:rsid w:val="00896820"/>
    <w:rsid w:val="009665BD"/>
    <w:rsid w:val="00A00D3B"/>
    <w:rsid w:val="00BD59CA"/>
    <w:rsid w:val="00BE28A8"/>
    <w:rsid w:val="00CB2A21"/>
    <w:rsid w:val="00D82F8F"/>
    <w:rsid w:val="00F748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820"/>
    <w:rPr>
      <w:color w:val="0000FF" w:themeColor="hyperlink"/>
      <w:u w:val="single"/>
    </w:rPr>
  </w:style>
  <w:style w:type="paragraph" w:styleId="ListParagraph">
    <w:name w:val="List Paragraph"/>
    <w:basedOn w:val="Normal"/>
    <w:uiPriority w:val="34"/>
    <w:qFormat/>
    <w:rsid w:val="008968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820"/>
    <w:rPr>
      <w:color w:val="0000FF" w:themeColor="hyperlink"/>
      <w:u w:val="single"/>
    </w:rPr>
  </w:style>
  <w:style w:type="paragraph" w:styleId="ListParagraph">
    <w:name w:val="List Paragraph"/>
    <w:basedOn w:val="Normal"/>
    <w:uiPriority w:val="34"/>
    <w:qFormat/>
    <w:rsid w:val="0089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23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6CBBA-E1F7-4BEA-9AEC-69842E32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Campbell Weal</cp:lastModifiedBy>
  <cp:revision>9</cp:revision>
  <dcterms:created xsi:type="dcterms:W3CDTF">2018-06-21T02:28:00Z</dcterms:created>
  <dcterms:modified xsi:type="dcterms:W3CDTF">2018-06-27T23:35:00Z</dcterms:modified>
</cp:coreProperties>
</file>